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72" w:type="dxa"/>
        <w:tblBorders>
          <w:bottom w:val="single" w:sz="18" w:space="0" w:color="003366"/>
        </w:tblBorders>
        <w:tblLayout w:type="fixed"/>
        <w:tblLook w:val="04A0"/>
      </w:tblPr>
      <w:tblGrid>
        <w:gridCol w:w="1620"/>
        <w:gridCol w:w="8730"/>
      </w:tblGrid>
      <w:tr w:rsidR="006B77DD" w:rsidRPr="00687453" w:rsidTr="00881E43">
        <w:trPr>
          <w:cantSplit/>
          <w:trHeight w:val="990"/>
        </w:trPr>
        <w:tc>
          <w:tcPr>
            <w:tcW w:w="1620" w:type="dxa"/>
            <w:tcBorders>
              <w:top w:val="nil"/>
              <w:left w:val="nil"/>
              <w:bottom w:val="single" w:sz="18" w:space="0" w:color="003366"/>
              <w:right w:val="nil"/>
            </w:tcBorders>
            <w:vAlign w:val="center"/>
            <w:hideMark/>
          </w:tcPr>
          <w:p w:rsidR="006B77DD" w:rsidRPr="00687453" w:rsidRDefault="006B77DD" w:rsidP="00881E43">
            <w:pPr>
              <w:ind w:left="-108" w:hanging="18"/>
              <w:jc w:val="center"/>
              <w:rPr>
                <w:b/>
                <w:bCs/>
                <w:iCs/>
                <w:color w:val="FF0000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028700" cy="1238250"/>
                  <wp:effectExtent l="19050" t="0" r="0" b="0"/>
                  <wp:docPr id="1" name="Picture 2" descr="bujanova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janova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top w:val="nil"/>
              <w:left w:val="nil"/>
              <w:bottom w:val="single" w:sz="18" w:space="0" w:color="003366"/>
              <w:right w:val="nil"/>
            </w:tcBorders>
            <w:vAlign w:val="center"/>
            <w:hideMark/>
          </w:tcPr>
          <w:p w:rsidR="006B77DD" w:rsidRPr="00687453" w:rsidRDefault="006B77DD" w:rsidP="00881E43">
            <w:pPr>
              <w:ind w:left="-108"/>
              <w:rPr>
                <w:b/>
                <w:bCs/>
                <w:iCs/>
                <w:color w:val="7A0000"/>
              </w:rPr>
            </w:pPr>
            <w:r w:rsidRPr="00687453">
              <w:rPr>
                <w:b/>
                <w:bCs/>
                <w:iCs/>
                <w:color w:val="7A0000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b/>
                <w:bCs/>
                <w:iCs/>
                <w:color w:val="7A0000"/>
                <w:sz w:val="22"/>
                <w:szCs w:val="22"/>
              </w:rPr>
              <w:t>РЕПУБЛИКА СРБИЈА / REPUBLIKA E SERBISË</w:t>
            </w:r>
          </w:p>
          <w:p w:rsidR="006B77DD" w:rsidRPr="00687453" w:rsidRDefault="006B77DD" w:rsidP="00881E43">
            <w:pPr>
              <w:ind w:left="-108"/>
              <w:rPr>
                <w:b/>
                <w:bCs/>
                <w:iCs/>
                <w:color w:val="7A0000"/>
                <w:lang w:val="sr-Cyrl-CS"/>
              </w:rPr>
            </w:pPr>
            <w:r w:rsidRPr="00687453">
              <w:rPr>
                <w:b/>
                <w:bCs/>
                <w:iCs/>
                <w:color w:val="7A0000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b/>
                <w:bCs/>
                <w:iCs/>
                <w:color w:val="7A0000"/>
                <w:sz w:val="22"/>
                <w:szCs w:val="22"/>
              </w:rPr>
              <w:t>ОПШТИНСКА УПРАВА ОПШТИНЕ БУЈАНОВАЦ</w:t>
            </w:r>
          </w:p>
          <w:p w:rsidR="006B77DD" w:rsidRPr="00687453" w:rsidRDefault="006B77DD" w:rsidP="00881E43">
            <w:pPr>
              <w:ind w:left="-108"/>
              <w:rPr>
                <w:b/>
                <w:bCs/>
                <w:iCs/>
                <w:color w:val="7A0000"/>
              </w:rPr>
            </w:pPr>
            <w:r w:rsidRPr="00687453">
              <w:rPr>
                <w:b/>
                <w:bCs/>
                <w:iCs/>
                <w:color w:val="7A0000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b/>
                <w:bCs/>
                <w:iCs/>
                <w:color w:val="7A0000"/>
                <w:sz w:val="22"/>
                <w:szCs w:val="22"/>
              </w:rPr>
              <w:t>ADMINISTRATA KOMUNALE  E KOMUN</w:t>
            </w:r>
            <w:r w:rsidRPr="00687453">
              <w:rPr>
                <w:b/>
                <w:bCs/>
                <w:iCs/>
                <w:color w:val="7A0000"/>
                <w:sz w:val="22"/>
                <w:szCs w:val="22"/>
                <w:lang w:val="sq-AL"/>
              </w:rPr>
              <w:t xml:space="preserve">ËS SË </w:t>
            </w:r>
            <w:r w:rsidRPr="00687453">
              <w:rPr>
                <w:b/>
                <w:bCs/>
                <w:iCs/>
                <w:color w:val="7A0000"/>
                <w:sz w:val="22"/>
                <w:szCs w:val="22"/>
              </w:rPr>
              <w:t>BUJANOCIT</w:t>
            </w:r>
          </w:p>
          <w:p w:rsidR="006B77DD" w:rsidRPr="00687453" w:rsidRDefault="006B77DD" w:rsidP="00881E43">
            <w:pPr>
              <w:ind w:left="-108"/>
              <w:rPr>
                <w:b/>
                <w:bCs/>
                <w:i/>
                <w:color w:val="003366"/>
                <w:lang w:val="sq-AL"/>
              </w:rPr>
            </w:pPr>
            <w:r w:rsidRPr="00687453">
              <w:rPr>
                <w:rStyle w:val="sittext"/>
                <w:color w:val="003366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rStyle w:val="sittext"/>
                <w:color w:val="003366"/>
                <w:sz w:val="22"/>
                <w:szCs w:val="22"/>
              </w:rPr>
              <w:t>Карађорђа Петровића, бр .115, 17520 Бујановац</w:t>
            </w:r>
          </w:p>
          <w:p w:rsidR="006B77DD" w:rsidRPr="00687453" w:rsidRDefault="006B77DD" w:rsidP="00881E43">
            <w:pPr>
              <w:ind w:left="-108"/>
              <w:rPr>
                <w:bCs/>
                <w:color w:val="003366"/>
                <w:lang w:val="sr-Cyrl-CS"/>
              </w:rPr>
            </w:pPr>
            <w:r w:rsidRPr="00687453">
              <w:rPr>
                <w:bCs/>
                <w:color w:val="003366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bCs/>
                <w:color w:val="003366"/>
                <w:sz w:val="22"/>
                <w:szCs w:val="22"/>
                <w:lang w:val="sq-AL"/>
              </w:rPr>
              <w:t>Karagjorgje Petroviq, nr. 115, 17520 Bujanoc</w:t>
            </w:r>
          </w:p>
          <w:p w:rsidR="006B77DD" w:rsidRPr="00687453" w:rsidRDefault="006B77DD" w:rsidP="00881E43">
            <w:pPr>
              <w:ind w:left="-108"/>
              <w:rPr>
                <w:bCs/>
                <w:color w:val="003366"/>
                <w:lang w:val="sr-Cyrl-CS"/>
              </w:rPr>
            </w:pPr>
            <w:r w:rsidRPr="00687453">
              <w:rPr>
                <w:bCs/>
                <w:color w:val="003366"/>
                <w:sz w:val="22"/>
                <w:szCs w:val="22"/>
                <w:lang w:val="sr-Cyrl-CS"/>
              </w:rPr>
              <w:t xml:space="preserve"> Од</w:t>
            </w:r>
            <w:r w:rsidRPr="00687453">
              <w:rPr>
                <w:bCs/>
                <w:color w:val="003366"/>
                <w:sz w:val="22"/>
                <w:szCs w:val="22"/>
              </w:rPr>
              <w:t>e</w:t>
            </w:r>
            <w:r w:rsidRPr="00687453">
              <w:rPr>
                <w:bCs/>
                <w:color w:val="003366"/>
                <w:sz w:val="22"/>
                <w:szCs w:val="22"/>
                <w:lang w:val="sr-Cyrl-CS"/>
              </w:rPr>
              <w:t>љење за привреду и локални економски развој</w:t>
            </w:r>
          </w:p>
          <w:p w:rsidR="006B77DD" w:rsidRPr="00687453" w:rsidRDefault="006B77DD" w:rsidP="00881E43">
            <w:pPr>
              <w:ind w:left="-108"/>
              <w:rPr>
                <w:rStyle w:val="sittext"/>
                <w:lang w:val="sq-AL"/>
              </w:rPr>
            </w:pPr>
            <w:r w:rsidRPr="00687453">
              <w:rPr>
                <w:bCs/>
                <w:color w:val="003366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bCs/>
                <w:color w:val="003366"/>
                <w:sz w:val="22"/>
                <w:szCs w:val="22"/>
                <w:lang w:val="sq-AL"/>
              </w:rPr>
              <w:t>Drejtorati për ekonomi dhe zhvillim ekonomik lokal</w:t>
            </w:r>
          </w:p>
          <w:p w:rsidR="006B77DD" w:rsidRPr="00687453" w:rsidRDefault="006B77DD" w:rsidP="00881E43">
            <w:pPr>
              <w:ind w:left="-108"/>
              <w:rPr>
                <w:b/>
                <w:iCs/>
                <w:color w:val="FF0000"/>
              </w:rPr>
            </w:pPr>
            <w:r w:rsidRPr="00687453">
              <w:rPr>
                <w:bCs/>
                <w:iCs/>
                <w:color w:val="003366"/>
                <w:sz w:val="22"/>
                <w:szCs w:val="22"/>
                <w:lang w:val="sr-Cyrl-CS"/>
              </w:rPr>
              <w:t xml:space="preserve"> </w:t>
            </w:r>
            <w:r w:rsidRPr="00687453">
              <w:rPr>
                <w:bCs/>
                <w:iCs/>
                <w:color w:val="003366"/>
                <w:sz w:val="22"/>
                <w:szCs w:val="22"/>
              </w:rPr>
              <w:t>www.bujanovac.rs</w:t>
            </w:r>
          </w:p>
        </w:tc>
      </w:tr>
    </w:tbl>
    <w:p w:rsidR="00D224D7" w:rsidRDefault="00D224D7"/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en-US"/>
        </w:rPr>
        <w:t xml:space="preserve">               </w:t>
      </w:r>
      <w:r w:rsidRPr="00687453">
        <w:rPr>
          <w:sz w:val="22"/>
          <w:szCs w:val="22"/>
        </w:rPr>
        <w:t>На основу члана 13. Закона о подстицајима у пољопривреди и руралном развоју  („Сл. гласник РС“, бр.10/2013</w:t>
      </w:r>
      <w:r w:rsidRPr="00687453">
        <w:rPr>
          <w:sz w:val="22"/>
          <w:szCs w:val="22"/>
          <w:lang w:val="en-US"/>
        </w:rPr>
        <w:t>, 142/2014, 103/2015 и 101/2016</w:t>
      </w:r>
      <w:r w:rsidRPr="00687453">
        <w:rPr>
          <w:sz w:val="22"/>
          <w:szCs w:val="22"/>
        </w:rPr>
        <w:t>)  и члана 68</w:t>
      </w:r>
      <w:r w:rsidRPr="00687453">
        <w:rPr>
          <w:sz w:val="22"/>
          <w:szCs w:val="22"/>
          <w:lang w:val="en-US"/>
        </w:rPr>
        <w:t>.</w:t>
      </w:r>
      <w:r w:rsidRPr="00687453">
        <w:rPr>
          <w:sz w:val="22"/>
          <w:szCs w:val="22"/>
        </w:rPr>
        <w:t xml:space="preserve"> Статута општине Бујановац („Сл.гласник општине Бујановац“, бр.</w:t>
      </w:r>
      <w:r w:rsidRPr="00687453">
        <w:rPr>
          <w:sz w:val="22"/>
          <w:szCs w:val="22"/>
          <w:lang w:val="sr-Cyrl-CS"/>
        </w:rPr>
        <w:t>5</w:t>
      </w:r>
      <w:r w:rsidRPr="00687453">
        <w:rPr>
          <w:sz w:val="22"/>
          <w:szCs w:val="22"/>
        </w:rPr>
        <w:t>/</w:t>
      </w:r>
      <w:r w:rsidRPr="00687453">
        <w:rPr>
          <w:sz w:val="22"/>
          <w:szCs w:val="22"/>
          <w:lang w:val="sr-Cyrl-CS"/>
        </w:rPr>
        <w:t>2019</w:t>
      </w:r>
      <w:r w:rsidRPr="00687453">
        <w:rPr>
          <w:sz w:val="22"/>
          <w:szCs w:val="22"/>
        </w:rPr>
        <w:t>) и Одлуке о образовању буџетског фонда за развој пољопривреде</w:t>
      </w:r>
      <w:r w:rsidRPr="00687453"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>(„Сл.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гласник општине Бујановац“, бр.</w:t>
      </w:r>
      <w:r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5</w:t>
      </w:r>
      <w:r w:rsidRPr="00687453">
        <w:rPr>
          <w:sz w:val="22"/>
          <w:szCs w:val="22"/>
        </w:rPr>
        <w:t>/</w:t>
      </w:r>
      <w:r w:rsidRPr="00687453">
        <w:rPr>
          <w:sz w:val="22"/>
          <w:szCs w:val="22"/>
          <w:lang w:val="sr-Cyrl-CS"/>
        </w:rPr>
        <w:t>202</w:t>
      </w:r>
      <w:r>
        <w:rPr>
          <w:sz w:val="22"/>
          <w:szCs w:val="22"/>
          <w:lang w:val="sq-AL"/>
        </w:rPr>
        <w:t>4</w:t>
      </w:r>
      <w:r w:rsidRPr="00687453">
        <w:rPr>
          <w:sz w:val="22"/>
          <w:szCs w:val="22"/>
        </w:rPr>
        <w:t xml:space="preserve">), </w:t>
      </w:r>
      <w:r w:rsidRPr="00687453">
        <w:rPr>
          <w:sz w:val="22"/>
          <w:szCs w:val="22"/>
          <w:lang w:val="sr-Cyrl-CS"/>
        </w:rPr>
        <w:t xml:space="preserve">Општинско веће </w:t>
      </w:r>
      <w:proofErr w:type="gramStart"/>
      <w:r w:rsidRPr="00687453">
        <w:rPr>
          <w:sz w:val="22"/>
          <w:szCs w:val="22"/>
          <w:lang w:val="sr-Cyrl-CS"/>
        </w:rPr>
        <w:t xml:space="preserve">општине </w:t>
      </w:r>
      <w:r w:rsidRPr="00687453">
        <w:rPr>
          <w:sz w:val="22"/>
          <w:szCs w:val="22"/>
        </w:rPr>
        <w:t xml:space="preserve"> Бујановац</w:t>
      </w:r>
      <w:proofErr w:type="gram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на</w:t>
      </w:r>
      <w:proofErr w:type="spellEnd"/>
      <w:r w:rsidR="00703183">
        <w:rPr>
          <w:sz w:val="22"/>
          <w:szCs w:val="22"/>
        </w:rPr>
        <w:t xml:space="preserve"> </w:t>
      </w:r>
      <w:proofErr w:type="spellStart"/>
      <w:r w:rsidR="00703183">
        <w:rPr>
          <w:sz w:val="22"/>
          <w:szCs w:val="22"/>
        </w:rPr>
        <w:t>седници</w:t>
      </w:r>
      <w:proofErr w:type="spellEnd"/>
      <w:r w:rsidR="00703183">
        <w:rPr>
          <w:sz w:val="22"/>
          <w:szCs w:val="22"/>
        </w:rPr>
        <w:t xml:space="preserve"> </w:t>
      </w:r>
      <w:proofErr w:type="spellStart"/>
      <w:r w:rsidR="00703183">
        <w:rPr>
          <w:sz w:val="22"/>
          <w:szCs w:val="22"/>
        </w:rPr>
        <w:t>одржаној</w:t>
      </w:r>
      <w:proofErr w:type="spellEnd"/>
      <w:r w:rsidR="00703183">
        <w:rPr>
          <w:sz w:val="22"/>
          <w:szCs w:val="22"/>
        </w:rPr>
        <w:t xml:space="preserve">  </w:t>
      </w:r>
      <w:proofErr w:type="spellStart"/>
      <w:r w:rsidR="00703183">
        <w:rPr>
          <w:sz w:val="22"/>
          <w:szCs w:val="22"/>
        </w:rPr>
        <w:t>дана</w:t>
      </w:r>
      <w:proofErr w:type="spellEnd"/>
      <w:r w:rsidR="00703183">
        <w:rPr>
          <w:sz w:val="22"/>
          <w:szCs w:val="22"/>
        </w:rPr>
        <w:t>: 25.06.</w:t>
      </w:r>
      <w:r>
        <w:rPr>
          <w:sz w:val="22"/>
          <w:szCs w:val="22"/>
        </w:rPr>
        <w:t>2025</w:t>
      </w:r>
      <w:r w:rsidRPr="00687453">
        <w:rPr>
          <w:sz w:val="22"/>
          <w:szCs w:val="22"/>
        </w:rPr>
        <w:t xml:space="preserve">. </w:t>
      </w:r>
      <w:proofErr w:type="gramStart"/>
      <w:r w:rsidRPr="00687453">
        <w:rPr>
          <w:sz w:val="22"/>
          <w:szCs w:val="22"/>
        </w:rPr>
        <w:t>године</w:t>
      </w:r>
      <w:proofErr w:type="gramEnd"/>
      <w:r w:rsidRPr="00687453">
        <w:rPr>
          <w:sz w:val="22"/>
          <w:szCs w:val="22"/>
        </w:rPr>
        <w:t>, доноси:</w:t>
      </w:r>
    </w:p>
    <w:p w:rsidR="006B77DD" w:rsidRPr="00687453" w:rsidRDefault="006B77DD" w:rsidP="006B77DD">
      <w:pPr>
        <w:jc w:val="both"/>
        <w:rPr>
          <w:rFonts w:eastAsia="Gungsuh"/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 </w:t>
      </w:r>
      <w:r w:rsidRPr="00687453">
        <w:rPr>
          <w:rFonts w:eastAsia="Gungsuh"/>
          <w:sz w:val="22"/>
          <w:szCs w:val="22"/>
          <w:lang w:val="sq-AL"/>
        </w:rPr>
        <w:t>Në bazë të</w:t>
      </w:r>
      <w:r w:rsidRPr="00687453">
        <w:rPr>
          <w:rFonts w:eastAsia="Gungsuh"/>
          <w:sz w:val="22"/>
          <w:szCs w:val="22"/>
        </w:rPr>
        <w:t xml:space="preserve"> neni</w:t>
      </w:r>
      <w:r w:rsidRPr="00687453">
        <w:rPr>
          <w:rFonts w:eastAsia="Gungsuh"/>
          <w:sz w:val="22"/>
          <w:szCs w:val="22"/>
          <w:lang w:val="sq-AL"/>
        </w:rPr>
        <w:t>t</w:t>
      </w:r>
      <w:r w:rsidRPr="00687453">
        <w:rPr>
          <w:rFonts w:eastAsia="Gungsuh"/>
          <w:sz w:val="22"/>
          <w:szCs w:val="22"/>
        </w:rPr>
        <w:t xml:space="preserve"> 13. </w:t>
      </w:r>
      <w:proofErr w:type="gramStart"/>
      <w:r w:rsidRPr="00687453">
        <w:rPr>
          <w:rFonts w:eastAsia="Gungsuh"/>
          <w:sz w:val="22"/>
          <w:szCs w:val="22"/>
          <w:lang w:val="en-US"/>
        </w:rPr>
        <w:t>t</w:t>
      </w:r>
      <w:r w:rsidRPr="00687453">
        <w:rPr>
          <w:rFonts w:eastAsia="Gungsuh"/>
          <w:sz w:val="22"/>
          <w:szCs w:val="22"/>
        </w:rPr>
        <w:t>ë</w:t>
      </w:r>
      <w:proofErr w:type="gramEnd"/>
      <w:r w:rsidRPr="00687453">
        <w:rPr>
          <w:rFonts w:eastAsia="Gungsuh"/>
          <w:sz w:val="22"/>
          <w:szCs w:val="22"/>
        </w:rPr>
        <w:t xml:space="preserve"> Ligji</w:t>
      </w:r>
      <w:r w:rsidRPr="00687453">
        <w:rPr>
          <w:rFonts w:eastAsia="Gungsuh"/>
          <w:sz w:val="22"/>
          <w:szCs w:val="22"/>
          <w:lang w:val="sq-AL"/>
        </w:rPr>
        <w:t>t</w:t>
      </w:r>
      <w:r w:rsidRPr="00687453">
        <w:rPr>
          <w:rFonts w:eastAsia="Gungsuh"/>
          <w:sz w:val="22"/>
          <w:szCs w:val="22"/>
        </w:rPr>
        <w:t xml:space="preserve"> për </w:t>
      </w:r>
      <w:r w:rsidRPr="00687453">
        <w:rPr>
          <w:rFonts w:eastAsia="Gungsuh"/>
          <w:sz w:val="22"/>
          <w:szCs w:val="22"/>
          <w:lang w:val="sq-AL"/>
        </w:rPr>
        <w:t xml:space="preserve">stimulimet </w:t>
      </w:r>
      <w:r w:rsidRPr="00687453">
        <w:rPr>
          <w:rFonts w:eastAsia="Gungsuh"/>
          <w:sz w:val="22"/>
          <w:szCs w:val="22"/>
        </w:rPr>
        <w:t xml:space="preserve"> në </w:t>
      </w:r>
      <w:r w:rsidRPr="00687453">
        <w:rPr>
          <w:rFonts w:eastAsia="Gungsuh"/>
          <w:sz w:val="22"/>
          <w:szCs w:val="22"/>
          <w:lang w:val="sq-AL"/>
        </w:rPr>
        <w:t>b</w:t>
      </w:r>
      <w:r w:rsidRPr="00687453">
        <w:rPr>
          <w:rFonts w:eastAsia="Gungsuh"/>
          <w:sz w:val="22"/>
          <w:szCs w:val="22"/>
        </w:rPr>
        <w:t xml:space="preserve">ujqësi dhe </w:t>
      </w:r>
      <w:r w:rsidRPr="00687453">
        <w:rPr>
          <w:rFonts w:eastAsia="Gungsuh"/>
          <w:sz w:val="22"/>
          <w:szCs w:val="22"/>
          <w:lang w:val="sq-AL"/>
        </w:rPr>
        <w:t>z</w:t>
      </w:r>
      <w:r w:rsidRPr="00687453">
        <w:rPr>
          <w:rFonts w:eastAsia="Gungsuh"/>
          <w:sz w:val="22"/>
          <w:szCs w:val="22"/>
        </w:rPr>
        <w:t xml:space="preserve">hvillim </w:t>
      </w:r>
      <w:r w:rsidRPr="00687453">
        <w:rPr>
          <w:rFonts w:eastAsia="Gungsuh"/>
          <w:sz w:val="22"/>
          <w:szCs w:val="22"/>
          <w:lang w:val="sq-AL"/>
        </w:rPr>
        <w:t>r</w:t>
      </w:r>
      <w:r w:rsidRPr="00687453">
        <w:rPr>
          <w:rFonts w:eastAsia="Gungsuh"/>
          <w:sz w:val="22"/>
          <w:szCs w:val="22"/>
        </w:rPr>
        <w:t xml:space="preserve">ural ("Gazeta Zyrtare e RS", </w:t>
      </w:r>
      <w:r w:rsidRPr="00687453">
        <w:rPr>
          <w:rFonts w:eastAsia="Gungsuh"/>
          <w:sz w:val="22"/>
          <w:szCs w:val="22"/>
          <w:lang w:val="sq-AL"/>
        </w:rPr>
        <w:t>n</w:t>
      </w:r>
      <w:r w:rsidRPr="00687453">
        <w:rPr>
          <w:rFonts w:eastAsia="Gungsuh"/>
          <w:sz w:val="22"/>
          <w:szCs w:val="22"/>
        </w:rPr>
        <w:t xml:space="preserve">r. 10/2013, 142/2014, 103/2015 dhe 101/2016) dhe </w:t>
      </w:r>
      <w:r w:rsidRPr="00687453">
        <w:rPr>
          <w:rFonts w:eastAsia="Gungsuh"/>
          <w:sz w:val="22"/>
          <w:szCs w:val="22"/>
          <w:lang w:val="sq-AL"/>
        </w:rPr>
        <w:t>nenit</w:t>
      </w:r>
      <w:r w:rsidRPr="00687453">
        <w:rPr>
          <w:rFonts w:eastAsia="Gungsuh"/>
          <w:sz w:val="22"/>
          <w:szCs w:val="22"/>
        </w:rPr>
        <w:t>. 68</w:t>
      </w:r>
      <w:r w:rsidRPr="00687453">
        <w:rPr>
          <w:rFonts w:eastAsia="Gungsuh"/>
          <w:sz w:val="22"/>
          <w:szCs w:val="22"/>
          <w:lang w:val="en-US"/>
        </w:rPr>
        <w:t>.</w:t>
      </w:r>
      <w:r w:rsidRPr="00687453">
        <w:rPr>
          <w:rFonts w:eastAsia="Gungsuh"/>
          <w:sz w:val="22"/>
          <w:szCs w:val="22"/>
        </w:rPr>
        <w:t xml:space="preserve"> </w:t>
      </w:r>
      <w:proofErr w:type="gramStart"/>
      <w:r w:rsidRPr="00687453">
        <w:rPr>
          <w:rFonts w:eastAsia="Gungsuh"/>
          <w:sz w:val="22"/>
          <w:szCs w:val="22"/>
        </w:rPr>
        <w:t>të</w:t>
      </w:r>
      <w:proofErr w:type="gramEnd"/>
      <w:r w:rsidRPr="00687453">
        <w:rPr>
          <w:rFonts w:eastAsia="Gungsuh"/>
          <w:sz w:val="22"/>
          <w:szCs w:val="22"/>
        </w:rPr>
        <w:t xml:space="preserve"> Statutit të </w:t>
      </w:r>
      <w:r w:rsidRPr="00687453">
        <w:rPr>
          <w:rFonts w:eastAsia="Gungsuh"/>
          <w:sz w:val="22"/>
          <w:szCs w:val="22"/>
          <w:lang w:val="sq-AL"/>
        </w:rPr>
        <w:t>k</w:t>
      </w:r>
      <w:r w:rsidRPr="00687453">
        <w:rPr>
          <w:rFonts w:eastAsia="Gungsuh"/>
          <w:sz w:val="22"/>
          <w:szCs w:val="22"/>
        </w:rPr>
        <w:t>omunës së Bujano</w:t>
      </w:r>
      <w:r w:rsidRPr="00687453">
        <w:rPr>
          <w:rFonts w:eastAsia="Gungsuh"/>
          <w:sz w:val="22"/>
          <w:szCs w:val="22"/>
          <w:lang w:val="sq-AL"/>
        </w:rPr>
        <w:t>cit</w:t>
      </w:r>
      <w:r w:rsidRPr="00687453">
        <w:rPr>
          <w:rFonts w:eastAsia="Gungsuh"/>
          <w:sz w:val="22"/>
          <w:szCs w:val="22"/>
        </w:rPr>
        <w:t xml:space="preserve"> ("Gazeta </w:t>
      </w:r>
      <w:r w:rsidRPr="00687453">
        <w:rPr>
          <w:rFonts w:eastAsia="Gungsuh"/>
          <w:sz w:val="22"/>
          <w:szCs w:val="22"/>
          <w:lang w:val="sq-AL"/>
        </w:rPr>
        <w:t>z</w:t>
      </w:r>
      <w:r w:rsidRPr="00687453">
        <w:rPr>
          <w:rFonts w:eastAsia="Gungsuh"/>
          <w:sz w:val="22"/>
          <w:szCs w:val="22"/>
        </w:rPr>
        <w:t xml:space="preserve">yrtare e </w:t>
      </w:r>
      <w:r w:rsidRPr="00687453">
        <w:rPr>
          <w:rFonts w:eastAsia="Gungsuh"/>
          <w:sz w:val="22"/>
          <w:szCs w:val="22"/>
          <w:lang w:val="sq-AL"/>
        </w:rPr>
        <w:t>k</w:t>
      </w:r>
      <w:r w:rsidRPr="00687453">
        <w:rPr>
          <w:rFonts w:eastAsia="Gungsuh"/>
          <w:sz w:val="22"/>
          <w:szCs w:val="22"/>
        </w:rPr>
        <w:t>omunës së Bujano</w:t>
      </w:r>
      <w:r w:rsidRPr="00687453">
        <w:rPr>
          <w:rFonts w:eastAsia="Gungsuh"/>
          <w:sz w:val="22"/>
          <w:szCs w:val="22"/>
          <w:lang w:val="sq-AL"/>
        </w:rPr>
        <w:t>cit</w:t>
      </w:r>
      <w:r w:rsidRPr="00687453">
        <w:rPr>
          <w:rFonts w:eastAsia="Gungsuh"/>
          <w:sz w:val="22"/>
          <w:szCs w:val="22"/>
        </w:rPr>
        <w:t xml:space="preserve">", </w:t>
      </w:r>
      <w:r w:rsidRPr="00687453">
        <w:rPr>
          <w:rFonts w:eastAsia="Gungsuh"/>
          <w:sz w:val="22"/>
          <w:szCs w:val="22"/>
          <w:lang w:val="sq-AL"/>
        </w:rPr>
        <w:t>n</w:t>
      </w:r>
      <w:r w:rsidRPr="00687453">
        <w:rPr>
          <w:rFonts w:eastAsia="Gungsuh"/>
          <w:sz w:val="22"/>
          <w:szCs w:val="22"/>
        </w:rPr>
        <w:t xml:space="preserve">r. 5/2019) dhe Vendimit për formimin e fondit buxhetor për zhvillimin e bujqësisë ("Gazeta </w:t>
      </w:r>
      <w:r w:rsidRPr="00687453">
        <w:rPr>
          <w:rFonts w:eastAsia="Gungsuh"/>
          <w:sz w:val="22"/>
          <w:szCs w:val="22"/>
          <w:lang w:val="sq-AL"/>
        </w:rPr>
        <w:t>z</w:t>
      </w:r>
      <w:r w:rsidRPr="00687453">
        <w:rPr>
          <w:rFonts w:eastAsia="Gungsuh"/>
          <w:sz w:val="22"/>
          <w:szCs w:val="22"/>
        </w:rPr>
        <w:t xml:space="preserve">yrtare e </w:t>
      </w:r>
      <w:r w:rsidRPr="00687453">
        <w:rPr>
          <w:rFonts w:eastAsia="Gungsuh"/>
          <w:sz w:val="22"/>
          <w:szCs w:val="22"/>
          <w:lang w:val="sq-AL"/>
        </w:rPr>
        <w:t>k</w:t>
      </w:r>
      <w:r w:rsidRPr="00687453">
        <w:rPr>
          <w:rFonts w:eastAsia="Gungsuh"/>
          <w:sz w:val="22"/>
          <w:szCs w:val="22"/>
        </w:rPr>
        <w:t>omunës së Bujanocit",</w:t>
      </w:r>
      <w:r w:rsidRPr="00687453">
        <w:rPr>
          <w:rFonts w:eastAsia="Gungsuh"/>
          <w:sz w:val="22"/>
          <w:szCs w:val="22"/>
          <w:lang w:val="sq-AL"/>
        </w:rPr>
        <w:t xml:space="preserve"> n</w:t>
      </w:r>
      <w:r>
        <w:rPr>
          <w:rFonts w:eastAsia="Gungsuh"/>
          <w:sz w:val="22"/>
          <w:szCs w:val="22"/>
        </w:rPr>
        <w:t>r.1</w:t>
      </w:r>
      <w:r>
        <w:rPr>
          <w:rFonts w:eastAsia="Gungsuh"/>
          <w:sz w:val="22"/>
          <w:szCs w:val="22"/>
          <w:lang w:val="en-US"/>
        </w:rPr>
        <w:t>5</w:t>
      </w:r>
      <w:r w:rsidRPr="00687453">
        <w:rPr>
          <w:rFonts w:eastAsia="Gungsuh"/>
          <w:sz w:val="22"/>
          <w:szCs w:val="22"/>
        </w:rPr>
        <w:t>/202</w:t>
      </w:r>
      <w:r>
        <w:rPr>
          <w:rFonts w:eastAsia="Gungsuh"/>
          <w:sz w:val="22"/>
          <w:szCs w:val="22"/>
          <w:lang w:val="en-US"/>
        </w:rPr>
        <w:t>4</w:t>
      </w:r>
      <w:r w:rsidRPr="00687453">
        <w:rPr>
          <w:rFonts w:eastAsia="Gungsuh"/>
          <w:sz w:val="22"/>
          <w:szCs w:val="22"/>
        </w:rPr>
        <w:t xml:space="preserve">), Këshilli </w:t>
      </w:r>
      <w:r w:rsidRPr="00687453">
        <w:rPr>
          <w:rFonts w:eastAsia="Gungsuh"/>
          <w:sz w:val="22"/>
          <w:szCs w:val="22"/>
          <w:lang w:val="sq-AL"/>
        </w:rPr>
        <w:t>k</w:t>
      </w:r>
      <w:r w:rsidRPr="00687453">
        <w:rPr>
          <w:rFonts w:eastAsia="Gungsuh"/>
          <w:sz w:val="22"/>
          <w:szCs w:val="22"/>
        </w:rPr>
        <w:t xml:space="preserve">omunal i </w:t>
      </w:r>
      <w:r w:rsidRPr="00687453">
        <w:rPr>
          <w:rFonts w:eastAsia="Gungsuh"/>
          <w:sz w:val="22"/>
          <w:szCs w:val="22"/>
          <w:lang w:val="sq-AL"/>
        </w:rPr>
        <w:t>k</w:t>
      </w:r>
      <w:r w:rsidRPr="00687453">
        <w:rPr>
          <w:rFonts w:eastAsia="Gungsuh"/>
          <w:sz w:val="22"/>
          <w:szCs w:val="22"/>
        </w:rPr>
        <w:t>omunës së Bujano</w:t>
      </w:r>
      <w:r w:rsidRPr="00687453">
        <w:rPr>
          <w:rFonts w:eastAsia="Gungsuh"/>
          <w:sz w:val="22"/>
          <w:szCs w:val="22"/>
          <w:lang w:val="sq-AL"/>
        </w:rPr>
        <w:t>cit</w:t>
      </w:r>
      <w:r w:rsidRPr="00687453">
        <w:rPr>
          <w:rFonts w:eastAsia="Gungsuh"/>
          <w:sz w:val="22"/>
          <w:szCs w:val="22"/>
        </w:rPr>
        <w:t xml:space="preserve">, në </w:t>
      </w:r>
      <w:proofErr w:type="spellStart"/>
      <w:r w:rsidRPr="00687453">
        <w:rPr>
          <w:rFonts w:eastAsia="Gungsuh"/>
          <w:sz w:val="22"/>
          <w:szCs w:val="22"/>
        </w:rPr>
        <w:t>seancën</w:t>
      </w:r>
      <w:proofErr w:type="spellEnd"/>
      <w:r w:rsidRPr="00687453">
        <w:rPr>
          <w:rFonts w:eastAsia="Gungsuh"/>
          <w:sz w:val="22"/>
          <w:szCs w:val="22"/>
        </w:rPr>
        <w:t xml:space="preserve"> e</w:t>
      </w:r>
      <w:r w:rsidRPr="00687453">
        <w:rPr>
          <w:rFonts w:eastAsia="Gungsuh"/>
          <w:sz w:val="22"/>
          <w:szCs w:val="22"/>
          <w:lang w:val="sq-AL"/>
        </w:rPr>
        <w:t xml:space="preserve"> </w:t>
      </w:r>
      <w:proofErr w:type="spellStart"/>
      <w:r w:rsidR="00703183">
        <w:rPr>
          <w:rFonts w:eastAsia="Gungsuh"/>
          <w:sz w:val="22"/>
          <w:szCs w:val="22"/>
        </w:rPr>
        <w:t>mbajtur</w:t>
      </w:r>
      <w:proofErr w:type="spellEnd"/>
      <w:r w:rsidR="00703183">
        <w:rPr>
          <w:rFonts w:eastAsia="Gungsuh"/>
          <w:sz w:val="22"/>
          <w:szCs w:val="22"/>
        </w:rPr>
        <w:t xml:space="preserve"> </w:t>
      </w:r>
      <w:proofErr w:type="spellStart"/>
      <w:r w:rsidR="00703183">
        <w:rPr>
          <w:rFonts w:eastAsia="Gungsuh"/>
          <w:sz w:val="22"/>
          <w:szCs w:val="22"/>
        </w:rPr>
        <w:t>më</w:t>
      </w:r>
      <w:proofErr w:type="spellEnd"/>
      <w:r w:rsidR="00703183">
        <w:rPr>
          <w:rFonts w:eastAsia="Gungsuh"/>
          <w:sz w:val="22"/>
          <w:szCs w:val="22"/>
        </w:rPr>
        <w:t>: 25.06.</w:t>
      </w:r>
      <w:r>
        <w:rPr>
          <w:rFonts w:eastAsia="Gungsuh"/>
          <w:sz w:val="22"/>
          <w:szCs w:val="22"/>
          <w:lang w:val="sq-AL"/>
        </w:rPr>
        <w:t>2025</w:t>
      </w:r>
      <w:r w:rsidRPr="00687453">
        <w:rPr>
          <w:rFonts w:eastAsia="Gungsuh"/>
          <w:sz w:val="22"/>
          <w:szCs w:val="22"/>
        </w:rPr>
        <w:t xml:space="preserve">. </w:t>
      </w:r>
      <w:r w:rsidRPr="00687453">
        <w:rPr>
          <w:rFonts w:eastAsia="Gungsuh"/>
          <w:sz w:val="22"/>
          <w:szCs w:val="22"/>
          <w:lang w:val="sq-AL"/>
        </w:rPr>
        <w:t>miraton</w:t>
      </w:r>
      <w:r w:rsidRPr="00687453">
        <w:rPr>
          <w:rFonts w:eastAsia="Gungsuh"/>
          <w:sz w:val="22"/>
          <w:szCs w:val="22"/>
        </w:rPr>
        <w:t>:</w:t>
      </w:r>
    </w:p>
    <w:p w:rsidR="006B77DD" w:rsidRPr="00687453" w:rsidRDefault="006B77DD" w:rsidP="006B77DD">
      <w:pPr>
        <w:jc w:val="both"/>
        <w:rPr>
          <w:sz w:val="22"/>
          <w:szCs w:val="22"/>
          <w:lang w:val="en-US"/>
        </w:rPr>
      </w:pPr>
    </w:p>
    <w:p w:rsidR="006B77DD" w:rsidRPr="009761B5" w:rsidRDefault="006B77DD" w:rsidP="006B77DD">
      <w:pPr>
        <w:jc w:val="center"/>
        <w:rPr>
          <w:b/>
          <w:sz w:val="20"/>
          <w:szCs w:val="20"/>
        </w:rPr>
      </w:pPr>
      <w:r w:rsidRPr="009761B5">
        <w:rPr>
          <w:b/>
          <w:sz w:val="20"/>
          <w:szCs w:val="20"/>
        </w:rPr>
        <w:t>П Р А В И Л Н И К</w:t>
      </w:r>
    </w:p>
    <w:p w:rsidR="006B77DD" w:rsidRPr="009761B5" w:rsidRDefault="006B77DD" w:rsidP="006B77DD">
      <w:pPr>
        <w:jc w:val="center"/>
        <w:rPr>
          <w:sz w:val="20"/>
          <w:szCs w:val="20"/>
        </w:rPr>
      </w:pPr>
    </w:p>
    <w:p w:rsidR="006B77DD" w:rsidRPr="009761B5" w:rsidRDefault="006B77DD" w:rsidP="006B77DD">
      <w:pPr>
        <w:jc w:val="center"/>
        <w:rPr>
          <w:b/>
          <w:sz w:val="20"/>
          <w:szCs w:val="20"/>
          <w:lang w:val="en-US"/>
        </w:rPr>
      </w:pPr>
      <w:proofErr w:type="gramStart"/>
      <w:r w:rsidRPr="009761B5">
        <w:rPr>
          <w:b/>
          <w:sz w:val="20"/>
          <w:szCs w:val="20"/>
        </w:rPr>
        <w:t>О  УСЛОВИМА</w:t>
      </w:r>
      <w:proofErr w:type="gramEnd"/>
      <w:r w:rsidRPr="009761B5">
        <w:rPr>
          <w:b/>
          <w:sz w:val="20"/>
          <w:szCs w:val="20"/>
        </w:rPr>
        <w:t xml:space="preserve"> И НАЧИНУ КОРИШЋЕЊА ПОДСТИЦАЈНИХ СРЕДСТАВА У ПОЉОПРИВРЕДИ КАО ФИНАНСИЈСКЕ ПОДРШКЕ ПОЉОПРИВРЕДНИМ ПРОИЗВОЂАЧИМА У УНАПРЕЂЕЊУ И РАЗВОЈУ ПОЉОПРИВРЕДЕ У ОПШТИНИ БУЈАНОВАЦ</w:t>
      </w:r>
    </w:p>
    <w:p w:rsidR="006B77DD" w:rsidRPr="009761B5" w:rsidRDefault="006B77DD" w:rsidP="006B77DD">
      <w:pPr>
        <w:jc w:val="center"/>
        <w:rPr>
          <w:b/>
          <w:sz w:val="20"/>
          <w:szCs w:val="20"/>
          <w:lang w:val="en-US"/>
        </w:rPr>
      </w:pPr>
    </w:p>
    <w:p w:rsidR="006B77DD" w:rsidRPr="009761B5" w:rsidRDefault="006B77DD" w:rsidP="006B77DD">
      <w:pPr>
        <w:jc w:val="center"/>
        <w:rPr>
          <w:rFonts w:eastAsia="Gungsuh"/>
          <w:b/>
          <w:bCs/>
          <w:sz w:val="20"/>
          <w:szCs w:val="20"/>
          <w:lang w:val="sr-Latn-CS"/>
        </w:rPr>
      </w:pPr>
      <w:r w:rsidRPr="009761B5">
        <w:rPr>
          <w:rFonts w:eastAsia="Gungsuh"/>
          <w:b/>
          <w:bCs/>
          <w:sz w:val="20"/>
          <w:szCs w:val="20"/>
          <w:lang w:val="sr-Latn-CS"/>
        </w:rPr>
        <w:t>RREGULLOREN</w:t>
      </w:r>
    </w:p>
    <w:p w:rsidR="006B77DD" w:rsidRPr="009761B5" w:rsidRDefault="006B77DD" w:rsidP="006B77DD">
      <w:pPr>
        <w:jc w:val="center"/>
        <w:rPr>
          <w:rFonts w:eastAsia="Gungsuh"/>
          <w:b/>
          <w:bCs/>
          <w:sz w:val="20"/>
          <w:szCs w:val="20"/>
          <w:lang w:val="sr-Latn-CS"/>
        </w:rPr>
      </w:pPr>
      <w:r w:rsidRPr="009761B5">
        <w:rPr>
          <w:rFonts w:eastAsia="Gungsuh"/>
          <w:b/>
          <w:bCs/>
          <w:sz w:val="20"/>
          <w:szCs w:val="20"/>
          <w:lang w:val="sr-Latn-CS"/>
        </w:rPr>
        <w:t>MBI KUSHTET DHE MËNYRËN E SHFRYTËZIMIT TË MJETEVE NË BUJQËSI SI MBËSHTETJE FINANCIARE TË PRODHUESVE BUJQËSOR NË PËRPARIMIN DHE ZHVILLIMIN E BUJQËSIS</w:t>
      </w:r>
      <w:r w:rsidR="004B67DA" w:rsidRPr="009761B5">
        <w:rPr>
          <w:rFonts w:eastAsia="Gungsuh"/>
          <w:b/>
          <w:bCs/>
          <w:sz w:val="20"/>
          <w:szCs w:val="20"/>
          <w:lang w:val="sq-AL"/>
        </w:rPr>
        <w:t>Ë</w:t>
      </w:r>
      <w:r w:rsidRPr="009761B5">
        <w:rPr>
          <w:rFonts w:eastAsia="Gungsuh"/>
          <w:b/>
          <w:bCs/>
          <w:sz w:val="20"/>
          <w:szCs w:val="20"/>
          <w:lang w:val="sr-Latn-CS"/>
        </w:rPr>
        <w:t xml:space="preserve"> NË KOMUNËN E BUJANOCIT</w:t>
      </w:r>
    </w:p>
    <w:p w:rsidR="006B77DD" w:rsidRPr="009761B5" w:rsidRDefault="006B77DD" w:rsidP="006B77DD">
      <w:pPr>
        <w:rPr>
          <w:rFonts w:eastAsia="Gungsuh"/>
          <w:b/>
          <w:bCs/>
          <w:sz w:val="20"/>
          <w:szCs w:val="20"/>
          <w:lang w:val="sr-Latn-CS"/>
        </w:rPr>
      </w:pPr>
    </w:p>
    <w:p w:rsidR="006B77DD" w:rsidRPr="009761B5" w:rsidRDefault="006B77DD" w:rsidP="006B77DD">
      <w:pPr>
        <w:rPr>
          <w:b/>
          <w:sz w:val="20"/>
          <w:szCs w:val="20"/>
        </w:rPr>
      </w:pPr>
      <w:r w:rsidRPr="009761B5">
        <w:rPr>
          <w:sz w:val="20"/>
          <w:szCs w:val="20"/>
        </w:rPr>
        <w:t xml:space="preserve">             </w:t>
      </w:r>
      <w:proofErr w:type="gramStart"/>
      <w:r w:rsidRPr="009761B5">
        <w:rPr>
          <w:b/>
          <w:sz w:val="20"/>
          <w:szCs w:val="20"/>
        </w:rPr>
        <w:t>I  ОСНОВНЕ</w:t>
      </w:r>
      <w:proofErr w:type="gramEnd"/>
      <w:r w:rsidRPr="009761B5">
        <w:rPr>
          <w:b/>
          <w:sz w:val="20"/>
          <w:szCs w:val="20"/>
        </w:rPr>
        <w:t xml:space="preserve"> ОДРЕДБЕ</w:t>
      </w:r>
    </w:p>
    <w:p w:rsidR="006B77DD" w:rsidRPr="009761B5" w:rsidRDefault="006B77DD" w:rsidP="006B77DD">
      <w:pPr>
        <w:rPr>
          <w:rFonts w:eastAsia="Gungsuh"/>
          <w:b/>
          <w:sz w:val="20"/>
          <w:szCs w:val="20"/>
          <w:lang w:val="en-US"/>
        </w:rPr>
      </w:pPr>
      <w:r w:rsidRPr="009761B5">
        <w:rPr>
          <w:rFonts w:eastAsia="Gungsuh"/>
          <w:b/>
          <w:sz w:val="20"/>
          <w:szCs w:val="20"/>
        </w:rPr>
        <w:t xml:space="preserve">               </w:t>
      </w:r>
      <w:r w:rsidRPr="009761B5">
        <w:rPr>
          <w:rFonts w:eastAsia="Gungsuh"/>
          <w:b/>
          <w:sz w:val="20"/>
          <w:szCs w:val="20"/>
          <w:lang w:val="sq-AL"/>
        </w:rPr>
        <w:t xml:space="preserve"> </w:t>
      </w:r>
      <w:r w:rsidRPr="009761B5">
        <w:rPr>
          <w:rFonts w:eastAsia="Gungsuh"/>
          <w:b/>
          <w:sz w:val="20"/>
          <w:szCs w:val="20"/>
          <w:lang w:val="en-US"/>
        </w:rPr>
        <w:t xml:space="preserve"> </w:t>
      </w:r>
      <w:r w:rsidRPr="009761B5">
        <w:rPr>
          <w:rFonts w:eastAsia="Gungsuh"/>
          <w:b/>
          <w:sz w:val="20"/>
          <w:szCs w:val="20"/>
        </w:rPr>
        <w:t>DISPOZITAT BAZË</w:t>
      </w:r>
    </w:p>
    <w:p w:rsidR="006B77DD" w:rsidRPr="00687453" w:rsidRDefault="006B77DD" w:rsidP="006B77DD">
      <w:pPr>
        <w:rPr>
          <w:rFonts w:eastAsia="Gungsuh"/>
          <w:b/>
          <w:sz w:val="22"/>
          <w:szCs w:val="22"/>
          <w:lang w:val="en-US"/>
        </w:rPr>
      </w:pPr>
    </w:p>
    <w:p w:rsidR="006B77DD" w:rsidRPr="00687453" w:rsidRDefault="006B77DD" w:rsidP="006B77DD">
      <w:pPr>
        <w:jc w:val="center"/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>Члан – Neni 1.</w:t>
      </w:r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  <w:lang w:val="sq-AL"/>
        </w:rPr>
        <w:t xml:space="preserve">            </w:t>
      </w:r>
      <w:r w:rsidRPr="00687453">
        <w:rPr>
          <w:sz w:val="22"/>
          <w:szCs w:val="22"/>
        </w:rPr>
        <w:t>Овим Правиником уређују се врсте подстицаја, начин коришћења подстицаја, као и услови и поступак за остваривање права на подстицаје у пољопривреди на територији општине Бујановац у складу са Законом о подстицајима у пољопривреди и руралном развоју („Сл.гласник РС“, бр.10/2013</w:t>
      </w:r>
      <w:r w:rsidRPr="00687453">
        <w:rPr>
          <w:sz w:val="22"/>
          <w:szCs w:val="22"/>
          <w:lang w:val="en-US"/>
        </w:rPr>
        <w:t>, 142/2014, 103/2015 и 101/2016</w:t>
      </w:r>
      <w:r w:rsidRPr="00687453">
        <w:rPr>
          <w:sz w:val="22"/>
          <w:szCs w:val="22"/>
        </w:rPr>
        <w:t>) .</w:t>
      </w:r>
    </w:p>
    <w:p w:rsidR="006B77DD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          </w:t>
      </w:r>
      <w:r w:rsidRPr="00687453"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 xml:space="preserve"> Me </w:t>
      </w:r>
      <w:proofErr w:type="spellStart"/>
      <w:r w:rsidRPr="00687453">
        <w:rPr>
          <w:sz w:val="22"/>
          <w:szCs w:val="22"/>
        </w:rPr>
        <w:t>këtë</w:t>
      </w:r>
      <w:proofErr w:type="spellEnd"/>
      <w:r w:rsidRPr="00687453">
        <w:rPr>
          <w:sz w:val="22"/>
          <w:szCs w:val="22"/>
          <w:lang w:val="sq-AL"/>
        </w:rPr>
        <w:t xml:space="preserve"> Rr</w:t>
      </w:r>
      <w:proofErr w:type="spellStart"/>
      <w:r w:rsidRPr="00687453">
        <w:rPr>
          <w:sz w:val="22"/>
          <w:szCs w:val="22"/>
        </w:rPr>
        <w:t>egullore</w:t>
      </w:r>
      <w:proofErr w:type="spellEnd"/>
      <w:r w:rsidRPr="00687453">
        <w:rPr>
          <w:sz w:val="22"/>
          <w:szCs w:val="22"/>
          <w:lang w:val="en-US"/>
        </w:rPr>
        <w:t xml:space="preserve"> </w:t>
      </w:r>
      <w:proofErr w:type="spellStart"/>
      <w:r w:rsidRPr="00687453">
        <w:rPr>
          <w:sz w:val="22"/>
          <w:szCs w:val="22"/>
        </w:rPr>
        <w:t>rregullohen</w:t>
      </w:r>
      <w:proofErr w:type="spellEnd"/>
      <w:r w:rsidRPr="00687453">
        <w:rPr>
          <w:sz w:val="22"/>
          <w:szCs w:val="22"/>
          <w:lang w:val="en-US"/>
        </w:rPr>
        <w:t xml:space="preserve"> </w:t>
      </w:r>
      <w:proofErr w:type="spellStart"/>
      <w:r w:rsidRPr="00687453">
        <w:rPr>
          <w:sz w:val="22"/>
          <w:szCs w:val="22"/>
        </w:rPr>
        <w:t>llojet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stimulimeve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mënyra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  <w:lang w:val="en-US"/>
        </w:rPr>
        <w:t>shfrytëzimit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stimulimeve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si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dhe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kushtet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dhe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procedurat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ushtrimin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drejtës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stimulimeve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territorin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komunës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Bujanocit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pajtim</w:t>
      </w:r>
      <w:proofErr w:type="spellEnd"/>
      <w:r w:rsidRPr="00687453">
        <w:rPr>
          <w:sz w:val="22"/>
          <w:szCs w:val="22"/>
        </w:rPr>
        <w:t xml:space="preserve"> me </w:t>
      </w:r>
      <w:proofErr w:type="spellStart"/>
      <w:r w:rsidRPr="00687453">
        <w:rPr>
          <w:sz w:val="22"/>
          <w:szCs w:val="22"/>
        </w:rPr>
        <w:t>Ligjin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mbi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stimulimet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dhe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zhvillim</w:t>
      </w:r>
      <w:proofErr w:type="spellEnd"/>
      <w:r w:rsidRPr="00687453">
        <w:rPr>
          <w:sz w:val="22"/>
          <w:szCs w:val="22"/>
        </w:rPr>
        <w:t xml:space="preserve"> rural </w:t>
      </w:r>
      <w:r w:rsidRPr="00687453">
        <w:rPr>
          <w:rFonts w:eastAsia="Gungsuh"/>
          <w:sz w:val="22"/>
          <w:szCs w:val="22"/>
        </w:rPr>
        <w:t>("</w:t>
      </w:r>
      <w:proofErr w:type="spellStart"/>
      <w:r w:rsidRPr="00687453">
        <w:rPr>
          <w:rFonts w:eastAsia="Gungsuh"/>
          <w:sz w:val="22"/>
          <w:szCs w:val="22"/>
        </w:rPr>
        <w:t>Gazeta</w:t>
      </w:r>
      <w:proofErr w:type="spellEnd"/>
      <w:r w:rsidRPr="00687453">
        <w:rPr>
          <w:rFonts w:eastAsia="Gungsuh"/>
          <w:sz w:val="22"/>
          <w:szCs w:val="22"/>
        </w:rPr>
        <w:t xml:space="preserve"> </w:t>
      </w:r>
      <w:proofErr w:type="spellStart"/>
      <w:r w:rsidRPr="00687453">
        <w:rPr>
          <w:rFonts w:eastAsia="Gungsuh"/>
          <w:sz w:val="22"/>
          <w:szCs w:val="22"/>
        </w:rPr>
        <w:t>Zyrtare</w:t>
      </w:r>
      <w:proofErr w:type="spellEnd"/>
      <w:r w:rsidRPr="00687453">
        <w:rPr>
          <w:rFonts w:eastAsia="Gungsuh"/>
          <w:sz w:val="22"/>
          <w:szCs w:val="22"/>
        </w:rPr>
        <w:t xml:space="preserve"> e RS", </w:t>
      </w:r>
      <w:r w:rsidRPr="00687453">
        <w:rPr>
          <w:rFonts w:eastAsia="Gungsuh"/>
          <w:sz w:val="22"/>
          <w:szCs w:val="22"/>
          <w:lang w:val="sq-AL"/>
        </w:rPr>
        <w:t>n</w:t>
      </w:r>
      <w:r w:rsidRPr="00687453">
        <w:rPr>
          <w:rFonts w:eastAsia="Gungsuh"/>
          <w:sz w:val="22"/>
          <w:szCs w:val="22"/>
        </w:rPr>
        <w:t>r. 10/2013, 142/2014, 103/2015 dhe 101/2016)</w:t>
      </w:r>
      <w:r w:rsidRPr="00687453">
        <w:rPr>
          <w:sz w:val="22"/>
          <w:szCs w:val="22"/>
        </w:rPr>
        <w:t>.</w:t>
      </w: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rPr>
          <w:b/>
          <w:sz w:val="22"/>
          <w:szCs w:val="22"/>
        </w:rPr>
      </w:pPr>
      <w:r w:rsidRPr="00687453">
        <w:rPr>
          <w:b/>
          <w:sz w:val="22"/>
          <w:szCs w:val="22"/>
        </w:rPr>
        <w:t>II  ВРСТЕ ПОДСТИЦАЈА</w:t>
      </w:r>
    </w:p>
    <w:p w:rsidR="006B77DD" w:rsidRPr="00687453" w:rsidRDefault="006B77DD" w:rsidP="006B77DD">
      <w:pPr>
        <w:ind w:firstLine="720"/>
        <w:rPr>
          <w:b/>
          <w:sz w:val="22"/>
          <w:szCs w:val="22"/>
        </w:rPr>
      </w:pPr>
      <w:r w:rsidRPr="00687453">
        <w:rPr>
          <w:b/>
          <w:sz w:val="22"/>
          <w:szCs w:val="22"/>
        </w:rPr>
        <w:lastRenderedPageBreak/>
        <w:t xml:space="preserve">     LLOJET E STIMULIMEVE</w:t>
      </w:r>
    </w:p>
    <w:p w:rsidR="006B77DD" w:rsidRPr="00687453" w:rsidRDefault="006B77DD" w:rsidP="006B77DD">
      <w:pPr>
        <w:rPr>
          <w:sz w:val="22"/>
          <w:szCs w:val="22"/>
        </w:rPr>
      </w:pPr>
    </w:p>
    <w:p w:rsidR="006B77DD" w:rsidRPr="00687453" w:rsidRDefault="006B77DD" w:rsidP="006B77DD">
      <w:pPr>
        <w:jc w:val="center"/>
        <w:rPr>
          <w:b/>
          <w:sz w:val="22"/>
          <w:szCs w:val="22"/>
        </w:rPr>
      </w:pPr>
      <w:r w:rsidRPr="00687453">
        <w:rPr>
          <w:b/>
          <w:sz w:val="22"/>
          <w:szCs w:val="22"/>
        </w:rPr>
        <w:t>Члан - Neni 2.</w:t>
      </w:r>
    </w:p>
    <w:p w:rsidR="006B77DD" w:rsidRPr="00687453" w:rsidRDefault="006B77DD" w:rsidP="006B77DD">
      <w:pPr>
        <w:rPr>
          <w:sz w:val="22"/>
          <w:szCs w:val="22"/>
        </w:rPr>
      </w:pP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 </w:t>
      </w:r>
      <w:r w:rsidRPr="00687453">
        <w:rPr>
          <w:sz w:val="22"/>
          <w:szCs w:val="22"/>
          <w:lang w:val="sr-Cyrl-CS"/>
        </w:rPr>
        <w:t>Општинско веће</w:t>
      </w:r>
      <w:r w:rsidRPr="00687453"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>општине Бујановац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утврђује мере подршке за спровођење пољопривредне политике за подручје општине Бујановац у складу са Програмом подршке за спровођење пољопривредне политике и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политике руралног развоја.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 xml:space="preserve">Këshilli komunal i </w:t>
      </w:r>
      <w:r w:rsidRPr="00687453">
        <w:rPr>
          <w:sz w:val="22"/>
          <w:szCs w:val="22"/>
          <w:lang w:val="sq-AL"/>
        </w:rPr>
        <w:t>k</w:t>
      </w:r>
      <w:r w:rsidRPr="00687453">
        <w:rPr>
          <w:sz w:val="22"/>
          <w:szCs w:val="22"/>
        </w:rPr>
        <w:t>omunës së Bujanocit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përcakton masat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mbështet</w:t>
      </w:r>
      <w:r w:rsidRPr="00687453">
        <w:rPr>
          <w:sz w:val="22"/>
          <w:szCs w:val="22"/>
          <w:lang w:val="sq-AL"/>
        </w:rPr>
        <w:t>ëse</w:t>
      </w:r>
      <w:r w:rsidRPr="00687453">
        <w:rPr>
          <w:sz w:val="22"/>
          <w:szCs w:val="22"/>
        </w:rPr>
        <w:t xml:space="preserve"> për</w:t>
      </w:r>
      <w:r w:rsidRPr="00687453">
        <w:rPr>
          <w:sz w:val="22"/>
          <w:szCs w:val="22"/>
          <w:lang w:val="sq-AL"/>
        </w:rPr>
        <w:t xml:space="preserve"> zbatimin</w:t>
      </w:r>
      <w:r w:rsidRPr="00687453">
        <w:rPr>
          <w:sz w:val="22"/>
          <w:szCs w:val="22"/>
        </w:rPr>
        <w:t xml:space="preserve"> e politikës bujqësore për territori</w:t>
      </w:r>
      <w:r w:rsidRPr="00687453">
        <w:rPr>
          <w:sz w:val="22"/>
          <w:szCs w:val="22"/>
          <w:lang w:val="sq-AL"/>
        </w:rPr>
        <w:t xml:space="preserve">n </w:t>
      </w:r>
      <w:r w:rsidRPr="00687453">
        <w:rPr>
          <w:sz w:val="22"/>
          <w:szCs w:val="22"/>
        </w:rPr>
        <w:t xml:space="preserve">e </w:t>
      </w:r>
      <w:r w:rsidRPr="00687453">
        <w:rPr>
          <w:sz w:val="22"/>
          <w:szCs w:val="22"/>
          <w:lang w:val="sq-AL"/>
        </w:rPr>
        <w:t>k</w:t>
      </w:r>
      <w:r w:rsidRPr="00687453">
        <w:rPr>
          <w:sz w:val="22"/>
          <w:szCs w:val="22"/>
        </w:rPr>
        <w:t>omunës së Bujanocit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në përputhje me Programin </w:t>
      </w:r>
      <w:r w:rsidRPr="00687453">
        <w:rPr>
          <w:sz w:val="22"/>
          <w:szCs w:val="22"/>
          <w:lang w:val="sq-AL"/>
        </w:rPr>
        <w:t>e m</w:t>
      </w:r>
      <w:r w:rsidRPr="00687453">
        <w:rPr>
          <w:sz w:val="22"/>
          <w:szCs w:val="22"/>
        </w:rPr>
        <w:t>bështet</w:t>
      </w:r>
      <w:r w:rsidRPr="00687453">
        <w:rPr>
          <w:sz w:val="22"/>
          <w:szCs w:val="22"/>
          <w:lang w:val="sq-AL"/>
        </w:rPr>
        <w:t>jes për zbatimin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e p</w:t>
      </w:r>
      <w:r w:rsidRPr="00687453">
        <w:rPr>
          <w:sz w:val="22"/>
          <w:szCs w:val="22"/>
        </w:rPr>
        <w:t>olitik</w:t>
      </w:r>
      <w:r w:rsidRPr="00687453">
        <w:rPr>
          <w:sz w:val="22"/>
          <w:szCs w:val="22"/>
          <w:lang w:val="sq-AL"/>
        </w:rPr>
        <w:t>ës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en-US"/>
        </w:rPr>
        <w:t>b</w:t>
      </w:r>
      <w:r w:rsidRPr="00687453">
        <w:rPr>
          <w:sz w:val="22"/>
          <w:szCs w:val="22"/>
        </w:rPr>
        <w:t xml:space="preserve">ujqësore dhe </w:t>
      </w:r>
      <w:r w:rsidRPr="00687453">
        <w:rPr>
          <w:sz w:val="22"/>
          <w:szCs w:val="22"/>
          <w:lang w:val="sq-AL"/>
        </w:rPr>
        <w:t>p</w:t>
      </w:r>
      <w:r w:rsidRPr="00687453">
        <w:rPr>
          <w:sz w:val="22"/>
          <w:szCs w:val="22"/>
        </w:rPr>
        <w:t>olitik</w:t>
      </w:r>
      <w:r w:rsidRPr="00687453">
        <w:rPr>
          <w:sz w:val="22"/>
          <w:szCs w:val="22"/>
          <w:lang w:val="sq-AL"/>
        </w:rPr>
        <w:t>ën e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z</w:t>
      </w:r>
      <w:r w:rsidRPr="00687453">
        <w:rPr>
          <w:sz w:val="22"/>
          <w:szCs w:val="22"/>
        </w:rPr>
        <w:t xml:space="preserve">hvillimit </w:t>
      </w:r>
      <w:r w:rsidRPr="00687453">
        <w:rPr>
          <w:sz w:val="22"/>
          <w:szCs w:val="22"/>
          <w:lang w:val="sq-AL"/>
        </w:rPr>
        <w:t>r</w:t>
      </w:r>
      <w:r w:rsidRPr="00687453">
        <w:rPr>
          <w:sz w:val="22"/>
          <w:szCs w:val="22"/>
        </w:rPr>
        <w:t>ural.</w:t>
      </w:r>
    </w:p>
    <w:p w:rsidR="006B77DD" w:rsidRPr="00687453" w:rsidRDefault="006B77DD" w:rsidP="006B77DD">
      <w:pPr>
        <w:rPr>
          <w:sz w:val="22"/>
          <w:szCs w:val="22"/>
          <w:lang w:val="en-US"/>
        </w:rPr>
      </w:pPr>
    </w:p>
    <w:p w:rsidR="006B77DD" w:rsidRPr="00687453" w:rsidRDefault="006B77DD" w:rsidP="006B77DD">
      <w:pPr>
        <w:jc w:val="center"/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>Члан - Neni 3.</w:t>
      </w:r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  <w:lang w:val="sq-AL"/>
        </w:rPr>
        <w:t xml:space="preserve">           </w:t>
      </w:r>
      <w:proofErr w:type="spellStart"/>
      <w:r w:rsidRPr="00687453">
        <w:rPr>
          <w:sz w:val="22"/>
          <w:szCs w:val="22"/>
        </w:rPr>
        <w:t>Годишње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мере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подршке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за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спровођење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пољопривредне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политике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за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подручје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општине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Бујановац</w:t>
      </w:r>
      <w:proofErr w:type="spellEnd"/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извршавају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се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на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основу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годишњег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Програма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подршке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за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спровођење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пољопривредне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политике</w:t>
      </w:r>
      <w:proofErr w:type="spellEnd"/>
      <w:r w:rsidRPr="00687453">
        <w:rPr>
          <w:sz w:val="22"/>
          <w:szCs w:val="22"/>
        </w:rPr>
        <w:t xml:space="preserve"> и </w:t>
      </w:r>
      <w:proofErr w:type="spellStart"/>
      <w:r w:rsidRPr="00687453">
        <w:rPr>
          <w:sz w:val="22"/>
          <w:szCs w:val="22"/>
        </w:rPr>
        <w:t>политике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руралног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развоја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општине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Бујановац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који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доноси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Општинско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веће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општине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Бујановац</w:t>
      </w:r>
      <w:proofErr w:type="spellEnd"/>
      <w:r w:rsidRPr="00687453">
        <w:rPr>
          <w:sz w:val="22"/>
          <w:szCs w:val="22"/>
        </w:rPr>
        <w:t xml:space="preserve"> (у </w:t>
      </w:r>
      <w:proofErr w:type="spellStart"/>
      <w:r w:rsidRPr="00687453">
        <w:rPr>
          <w:sz w:val="22"/>
          <w:szCs w:val="22"/>
        </w:rPr>
        <w:t>даљем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тексту</w:t>
      </w:r>
      <w:proofErr w:type="spellEnd"/>
      <w:r w:rsidRPr="00687453">
        <w:rPr>
          <w:sz w:val="22"/>
          <w:szCs w:val="22"/>
        </w:rPr>
        <w:t>:</w:t>
      </w:r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Програм</w:t>
      </w:r>
      <w:proofErr w:type="spellEnd"/>
      <w:r w:rsidRPr="00687453">
        <w:rPr>
          <w:sz w:val="22"/>
          <w:szCs w:val="22"/>
          <w:lang w:val="en-US"/>
        </w:rPr>
        <w:t xml:space="preserve"> </w:t>
      </w:r>
      <w:proofErr w:type="spellStart"/>
      <w:r w:rsidRPr="00687453">
        <w:rPr>
          <w:sz w:val="22"/>
          <w:szCs w:val="22"/>
        </w:rPr>
        <w:t>подршке</w:t>
      </w:r>
      <w:proofErr w:type="spellEnd"/>
      <w:r w:rsidRPr="00687453">
        <w:rPr>
          <w:sz w:val="22"/>
          <w:szCs w:val="22"/>
        </w:rPr>
        <w:t xml:space="preserve">), </w:t>
      </w:r>
      <w:proofErr w:type="spellStart"/>
      <w:r w:rsidRPr="00687453">
        <w:rPr>
          <w:sz w:val="22"/>
          <w:szCs w:val="22"/>
        </w:rPr>
        <w:t>уз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претходну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сагласност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Министарства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пољопривреде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шумарства</w:t>
      </w:r>
      <w:proofErr w:type="spellEnd"/>
      <w:r w:rsidRPr="00687453">
        <w:rPr>
          <w:sz w:val="22"/>
          <w:szCs w:val="22"/>
        </w:rPr>
        <w:t xml:space="preserve"> и </w:t>
      </w:r>
      <w:proofErr w:type="spellStart"/>
      <w:r w:rsidRPr="00687453">
        <w:rPr>
          <w:sz w:val="22"/>
          <w:szCs w:val="22"/>
        </w:rPr>
        <w:t>водопривре</w:t>
      </w:r>
      <w:proofErr w:type="spellEnd"/>
      <w:r w:rsidRPr="00687453">
        <w:rPr>
          <w:sz w:val="22"/>
          <w:szCs w:val="22"/>
        </w:rPr>
        <w:t>.</w:t>
      </w:r>
    </w:p>
    <w:p w:rsidR="006B77DD" w:rsidRPr="00687453" w:rsidRDefault="006B77DD" w:rsidP="006B77DD">
      <w:pPr>
        <w:jc w:val="both"/>
        <w:rPr>
          <w:sz w:val="22"/>
          <w:szCs w:val="22"/>
          <w:lang w:val="en-US"/>
        </w:rPr>
      </w:pPr>
      <w:r w:rsidRPr="00687453">
        <w:rPr>
          <w:sz w:val="22"/>
          <w:szCs w:val="22"/>
        </w:rPr>
        <w:t xml:space="preserve">          </w:t>
      </w:r>
      <w:r w:rsidRPr="0068745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Masat vjetore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mbështet</w:t>
      </w:r>
      <w:r w:rsidRPr="00687453">
        <w:rPr>
          <w:sz w:val="22"/>
          <w:szCs w:val="22"/>
          <w:lang w:val="sq-AL"/>
        </w:rPr>
        <w:t>ëse</w:t>
      </w:r>
      <w:r w:rsidRPr="00687453">
        <w:rPr>
          <w:sz w:val="22"/>
          <w:szCs w:val="22"/>
        </w:rPr>
        <w:t xml:space="preserve"> për zbatimin e politik</w:t>
      </w:r>
      <w:r w:rsidRPr="00687453">
        <w:rPr>
          <w:sz w:val="22"/>
          <w:szCs w:val="22"/>
          <w:lang w:val="sq-AL"/>
        </w:rPr>
        <w:t>ave</w:t>
      </w:r>
      <w:r w:rsidRPr="00687453">
        <w:rPr>
          <w:sz w:val="22"/>
          <w:szCs w:val="22"/>
        </w:rPr>
        <w:t xml:space="preserve"> bujqësore </w:t>
      </w:r>
      <w:r w:rsidRPr="00687453">
        <w:rPr>
          <w:sz w:val="22"/>
          <w:szCs w:val="22"/>
          <w:lang w:val="sq-AL"/>
        </w:rPr>
        <w:t>për territorin</w:t>
      </w:r>
      <w:r w:rsidRPr="00687453">
        <w:rPr>
          <w:sz w:val="22"/>
          <w:szCs w:val="22"/>
        </w:rPr>
        <w:t xml:space="preserve"> e komunës së Bujanocit</w:t>
      </w:r>
      <w:r w:rsidRPr="00687453">
        <w:rPr>
          <w:sz w:val="22"/>
          <w:szCs w:val="22"/>
          <w:lang w:val="sq-AL"/>
        </w:rPr>
        <w:t>, realizohen</w:t>
      </w:r>
      <w:r w:rsidRPr="00687453">
        <w:rPr>
          <w:sz w:val="22"/>
          <w:szCs w:val="22"/>
        </w:rPr>
        <w:t xml:space="preserve"> në </w:t>
      </w:r>
      <w:r w:rsidRPr="00687453">
        <w:rPr>
          <w:sz w:val="22"/>
          <w:szCs w:val="22"/>
          <w:lang w:val="sq-AL"/>
        </w:rPr>
        <w:t xml:space="preserve">bazë të </w:t>
      </w:r>
      <w:r w:rsidRPr="00687453">
        <w:rPr>
          <w:sz w:val="22"/>
          <w:szCs w:val="22"/>
        </w:rPr>
        <w:t>Programi</w:t>
      </w:r>
      <w:r w:rsidRPr="00687453">
        <w:rPr>
          <w:sz w:val="22"/>
          <w:szCs w:val="22"/>
          <w:lang w:val="sq-AL"/>
        </w:rPr>
        <w:t>t</w:t>
      </w:r>
      <w:r w:rsidRPr="00687453">
        <w:rPr>
          <w:sz w:val="22"/>
          <w:szCs w:val="22"/>
        </w:rPr>
        <w:t xml:space="preserve"> vjetor të mbështetjes për zbatimin e politik</w:t>
      </w:r>
      <w:r w:rsidRPr="00687453">
        <w:rPr>
          <w:sz w:val="22"/>
          <w:szCs w:val="22"/>
          <w:lang w:val="sq-AL"/>
        </w:rPr>
        <w:t>ave</w:t>
      </w:r>
      <w:r w:rsidRPr="00687453">
        <w:rPr>
          <w:sz w:val="22"/>
          <w:szCs w:val="22"/>
        </w:rPr>
        <w:t xml:space="preserve"> bujqësore dhe</w:t>
      </w:r>
      <w:r w:rsidRPr="00687453">
        <w:rPr>
          <w:sz w:val="22"/>
          <w:szCs w:val="22"/>
          <w:lang w:val="sq-AL"/>
        </w:rPr>
        <w:t xml:space="preserve"> politikave</w:t>
      </w:r>
      <w:r w:rsidRPr="00687453">
        <w:rPr>
          <w:sz w:val="22"/>
          <w:szCs w:val="22"/>
        </w:rPr>
        <w:t xml:space="preserve"> të zhvillimit rural të komunës së Bujanocit, të cilën e </w:t>
      </w:r>
      <w:r w:rsidRPr="00687453">
        <w:rPr>
          <w:sz w:val="22"/>
          <w:szCs w:val="22"/>
          <w:lang w:val="sq-AL"/>
        </w:rPr>
        <w:t>miraton</w:t>
      </w:r>
      <w:r w:rsidRPr="00687453">
        <w:rPr>
          <w:sz w:val="22"/>
          <w:szCs w:val="22"/>
        </w:rPr>
        <w:t xml:space="preserve"> Këshilli komunal i komunës së Bujanocit (teksti në vijim: Programi  mbështetës), me miratimin paraprak të Ministrisë së </w:t>
      </w:r>
      <w:r w:rsidRPr="00687453">
        <w:rPr>
          <w:sz w:val="22"/>
          <w:szCs w:val="22"/>
          <w:lang w:val="sr-Cyrl-CS"/>
        </w:rPr>
        <w:t>b</w:t>
      </w:r>
      <w:r w:rsidRPr="00687453">
        <w:rPr>
          <w:sz w:val="22"/>
          <w:szCs w:val="22"/>
          <w:lang w:val="sq-AL"/>
        </w:rPr>
        <w:t>ujqësisë, pylltaris dhe ekonomis së ujërave</w:t>
      </w:r>
      <w:r w:rsidRPr="00687453">
        <w:rPr>
          <w:sz w:val="22"/>
          <w:szCs w:val="22"/>
        </w:rPr>
        <w:t>.</w:t>
      </w:r>
    </w:p>
    <w:p w:rsidR="006B77DD" w:rsidRPr="00687453" w:rsidRDefault="006B77DD" w:rsidP="006B77DD">
      <w:pPr>
        <w:jc w:val="both"/>
        <w:rPr>
          <w:sz w:val="22"/>
          <w:szCs w:val="22"/>
          <w:lang w:val="en-US"/>
        </w:rPr>
      </w:pPr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  <w:lang w:val="sq-AL"/>
        </w:rPr>
        <w:t xml:space="preserve">             </w:t>
      </w:r>
      <w:r w:rsidRPr="00687453">
        <w:rPr>
          <w:sz w:val="22"/>
          <w:szCs w:val="22"/>
        </w:rPr>
        <w:t>Подршка спровођењу пољопривредне политике и политике руралног развоја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не може бити у супротности са националним програмом донетим у складу са законом.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           </w:t>
      </w:r>
      <w:r w:rsidRPr="00687453">
        <w:rPr>
          <w:sz w:val="22"/>
          <w:szCs w:val="22"/>
          <w:lang w:val="sq-AL"/>
        </w:rPr>
        <w:t xml:space="preserve">  </w:t>
      </w:r>
      <w:r w:rsidRPr="00687453">
        <w:rPr>
          <w:sz w:val="22"/>
          <w:szCs w:val="22"/>
        </w:rPr>
        <w:t>Mbështetja e zbatimimit të politik</w:t>
      </w:r>
      <w:r w:rsidRPr="00687453">
        <w:rPr>
          <w:sz w:val="22"/>
          <w:szCs w:val="22"/>
          <w:lang w:val="sq-AL"/>
        </w:rPr>
        <w:t>ave</w:t>
      </w:r>
      <w:r w:rsidRPr="00687453">
        <w:rPr>
          <w:sz w:val="22"/>
          <w:szCs w:val="22"/>
        </w:rPr>
        <w:t xml:space="preserve"> bujqësore dhe politik</w:t>
      </w:r>
      <w:r w:rsidRPr="00687453">
        <w:rPr>
          <w:sz w:val="22"/>
          <w:szCs w:val="22"/>
          <w:lang w:val="sq-AL"/>
        </w:rPr>
        <w:t>ave</w:t>
      </w:r>
      <w:r w:rsidRPr="00687453">
        <w:rPr>
          <w:sz w:val="22"/>
          <w:szCs w:val="22"/>
        </w:rPr>
        <w:t xml:space="preserve"> të zhvillimit rural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nuk mund të jenë në kundërshtim me programin kombëtar të miratuar në përputhje me ligjin.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left="3600"/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>Члан - Neni 4.</w:t>
      </w:r>
    </w:p>
    <w:p w:rsidR="006B77DD" w:rsidRPr="00687453" w:rsidRDefault="006B77DD" w:rsidP="006B77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87453">
        <w:rPr>
          <w:sz w:val="22"/>
          <w:szCs w:val="22"/>
        </w:rPr>
        <w:t>Средства за спровођење пољопривредне политике и политике руралног развоја обезбеђују се у буџету општине Бујановац.</w:t>
      </w:r>
    </w:p>
    <w:p w:rsidR="006B77DD" w:rsidRPr="00687453" w:rsidRDefault="006B77DD" w:rsidP="006B77DD">
      <w:pPr>
        <w:jc w:val="both"/>
        <w:rPr>
          <w:sz w:val="22"/>
          <w:szCs w:val="22"/>
          <w:lang w:val="en-US"/>
        </w:rPr>
      </w:pPr>
      <w:r w:rsidRPr="00687453">
        <w:rPr>
          <w:sz w:val="22"/>
          <w:szCs w:val="22"/>
        </w:rPr>
        <w:t xml:space="preserve">           </w:t>
      </w:r>
      <w:r w:rsidRPr="0068745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>Mjetet për zbatimin e politikave bujqësore dhe politikës së zhvillim rural janë siguruar në buxhetin e komunës së Bujanocit.</w:t>
      </w:r>
    </w:p>
    <w:p w:rsidR="006B77DD" w:rsidRPr="00687453" w:rsidRDefault="006B77DD" w:rsidP="006B77DD">
      <w:pPr>
        <w:jc w:val="both"/>
        <w:rPr>
          <w:sz w:val="22"/>
          <w:szCs w:val="22"/>
          <w:lang w:val="en-US"/>
        </w:rPr>
      </w:pPr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  <w:lang w:val="sq-AL"/>
        </w:rPr>
        <w:t xml:space="preserve">             </w:t>
      </w:r>
      <w:r w:rsidRPr="00687453">
        <w:rPr>
          <w:sz w:val="22"/>
          <w:szCs w:val="22"/>
        </w:rPr>
        <w:t xml:space="preserve">Висина срестава за подстицаје у пољопривреди и руралном развоју утврђује се за сваку буџетску годину. </w:t>
      </w:r>
    </w:p>
    <w:p w:rsidR="006B77DD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           </w:t>
      </w:r>
      <w:r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Lartësia e mjeteve për stimulimet në bujqësi dhe zhvillim rural përcaktohen për çdo vit buxhetor.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jc w:val="center"/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>Члан - Neni 5.</w:t>
      </w:r>
    </w:p>
    <w:p w:rsidR="006B77DD" w:rsidRPr="00687453" w:rsidRDefault="006B77DD" w:rsidP="006B77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687453">
        <w:rPr>
          <w:sz w:val="22"/>
          <w:szCs w:val="22"/>
        </w:rPr>
        <w:t>Средстава за подстицаје у пољопривреди користе се за мере подршке за спровођење пољопривредне политике и политике руралног развоја из годишњег Програма подршке, а нарочито за:</w:t>
      </w:r>
    </w:p>
    <w:p w:rsidR="006B77DD" w:rsidRDefault="006B77DD" w:rsidP="006B77DD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</w:rPr>
        <w:t xml:space="preserve">             </w:t>
      </w:r>
      <w:r w:rsidRPr="00687453">
        <w:rPr>
          <w:sz w:val="22"/>
          <w:szCs w:val="22"/>
        </w:rPr>
        <w:t>Mjetet për stimulime në bujqësi shfrytëzohen për të mbështetur masat për zbatimin e politik</w:t>
      </w:r>
      <w:r w:rsidRPr="00687453">
        <w:rPr>
          <w:sz w:val="22"/>
          <w:szCs w:val="22"/>
          <w:lang w:val="sq-AL"/>
        </w:rPr>
        <w:t>ave</w:t>
      </w:r>
      <w:r w:rsidRPr="00687453">
        <w:rPr>
          <w:sz w:val="22"/>
          <w:szCs w:val="22"/>
        </w:rPr>
        <w:t xml:space="preserve"> bujqës</w:t>
      </w:r>
      <w:r w:rsidRPr="00687453">
        <w:rPr>
          <w:sz w:val="22"/>
          <w:szCs w:val="22"/>
          <w:lang w:val="sq-AL"/>
        </w:rPr>
        <w:t>ore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 xml:space="preserve">dhe politikave të </w:t>
      </w:r>
      <w:r w:rsidRPr="00687453">
        <w:rPr>
          <w:sz w:val="22"/>
          <w:szCs w:val="22"/>
        </w:rPr>
        <w:t>zhvillim</w:t>
      </w:r>
      <w:r w:rsidRPr="00687453">
        <w:rPr>
          <w:sz w:val="22"/>
          <w:szCs w:val="22"/>
          <w:lang w:val="sq-AL"/>
        </w:rPr>
        <w:t>it</w:t>
      </w:r>
      <w:r w:rsidRPr="00687453">
        <w:rPr>
          <w:sz w:val="22"/>
          <w:szCs w:val="22"/>
        </w:rPr>
        <w:t xml:space="preserve"> rural në Programin Vjetor të mbështetjes, veçanërisht për:</w:t>
      </w: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p w:rsidR="006B77DD" w:rsidRDefault="006B77DD" w:rsidP="006B77DD">
      <w:pPr>
        <w:jc w:val="both"/>
        <w:rPr>
          <w:sz w:val="22"/>
          <w:szCs w:val="22"/>
          <w:lang w:val="sq-AL"/>
        </w:rPr>
      </w:pPr>
    </w:p>
    <w:tbl>
      <w:tblPr>
        <w:tblW w:w="8265" w:type="dxa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1760"/>
        <w:gridCol w:w="4794"/>
      </w:tblGrid>
      <w:tr w:rsidR="003207A5" w:rsidTr="003207A5">
        <w:trPr>
          <w:gridBefore w:val="1"/>
          <w:wBefore w:w="1587" w:type="dxa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Шифра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инвестиције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lastRenderedPageBreak/>
              <w:t>Shifra e investimeve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lastRenderedPageBreak/>
              <w:t>Назив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инвестиције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t>Emërtimi i investimeve</w:t>
            </w:r>
          </w:p>
        </w:tc>
      </w:tr>
      <w:tr w:rsidR="003207A5" w:rsidTr="003207A5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:rsidR="003207A5" w:rsidRDefault="003207A5">
            <w:pPr>
              <w:pStyle w:val="NoSpacing"/>
              <w:spacing w:line="276" w:lineRule="auto"/>
              <w:rPr>
                <w:noProof/>
              </w:rPr>
            </w:pPr>
            <w:r>
              <w:rPr>
                <w:noProof/>
              </w:rPr>
              <w:t>Сектор млеко</w:t>
            </w:r>
          </w:p>
          <w:p w:rsidR="003207A5" w:rsidRPr="00C40A9D" w:rsidRDefault="003207A5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C40A9D">
              <w:rPr>
                <w:noProof/>
                <w:lang w:val="sq-AL"/>
              </w:rPr>
              <w:t>Sektori i qumështit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621030</wp:posOffset>
                  </wp:positionV>
                  <wp:extent cx="6477000" cy="4508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4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MS Mincho"/>
                <w:bCs/>
              </w:rPr>
              <w:t>101.1.3</w:t>
            </w:r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  <w:lang w:val="sq-AL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</w:t>
            </w:r>
            <w:proofErr w:type="spellStart"/>
            <w:r>
              <w:rPr>
                <w:rFonts w:eastAsia="MS Mincho"/>
              </w:rPr>
              <w:t>Опрема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мужу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хлађење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чување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млека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на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фарми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укључујући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све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елементе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материјале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инсталације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  <w:b/>
              </w:rPr>
            </w:pPr>
            <w:r>
              <w:rPr>
                <w:rFonts w:eastAsia="MS Mincho"/>
                <w:lang w:val="sq-AL"/>
              </w:rPr>
              <w:t xml:space="preserve">     Paisje për mjelje, ftohje dhe ruajtjen e qumshtit në fermë, duke i u bashkangjitur të gjitha elementet, materialin dhe instalimet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A5" w:rsidRDefault="003207A5">
            <w:pPr>
              <w:rPr>
                <w:rFonts w:eastAsia="MS Mincho"/>
                <w:bCs/>
                <w:noProof/>
              </w:rPr>
            </w:pPr>
            <w:r>
              <w:rPr>
                <w:rFonts w:eastAsia="MS Mincho"/>
                <w:bCs/>
                <w:noProof/>
              </w:rPr>
              <w:t>101.1.5</w:t>
            </w:r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  <w:noProof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  <w:lang w:val="sq-AL"/>
              </w:rPr>
            </w:pPr>
            <w:r>
              <w:rPr>
                <w:rFonts w:eastAsia="MS Mincho"/>
              </w:rPr>
              <w:t xml:space="preserve">          </w:t>
            </w: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опрема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припрему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сточну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храну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храњење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напајање</w:t>
            </w:r>
            <w:proofErr w:type="spellEnd"/>
            <w:r>
              <w:rPr>
                <w:rFonts w:eastAsia="MS Mincho"/>
              </w:rPr>
              <w:t xml:space="preserve">  </w:t>
            </w:r>
            <w:proofErr w:type="spellStart"/>
            <w:r>
              <w:rPr>
                <w:rFonts w:eastAsia="MS Mincho"/>
              </w:rPr>
              <w:t>животиња</w:t>
            </w:r>
            <w:proofErr w:type="spellEnd"/>
            <w:r>
              <w:rPr>
                <w:rFonts w:eastAsia="MS Mincho"/>
              </w:rPr>
              <w:t xml:space="preserve"> ( </w:t>
            </w:r>
            <w:proofErr w:type="spellStart"/>
            <w:r>
              <w:rPr>
                <w:rFonts w:eastAsia="MS Mincho"/>
              </w:rPr>
              <w:t>млинови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блендери</w:t>
            </w:r>
            <w:proofErr w:type="spellEnd"/>
            <w:r>
              <w:rPr>
                <w:rFonts w:eastAsia="MS Mincho"/>
              </w:rPr>
              <w:t>/</w:t>
            </w:r>
            <w:proofErr w:type="spellStart"/>
            <w:r>
              <w:rPr>
                <w:rFonts w:eastAsia="MS Mincho"/>
              </w:rPr>
              <w:t>мешалице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припрему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сточне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хране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опрема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дозатори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концентровану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сточну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храну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екстрактори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транспортери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микс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приколице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дозатори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кабасту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сточну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храну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хранилице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појилице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балери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омотачи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бала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комбајни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сточну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храну</w:t>
            </w:r>
            <w:proofErr w:type="spellEnd"/>
            <w:r>
              <w:rPr>
                <w:rFonts w:eastAsia="MS Mincho"/>
              </w:rPr>
              <w:t xml:space="preserve">; </w:t>
            </w:r>
            <w:proofErr w:type="spellStart"/>
            <w:r>
              <w:rPr>
                <w:rFonts w:eastAsia="MS Mincho"/>
              </w:rPr>
              <w:t>превртачи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сена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косилице</w:t>
            </w:r>
            <w:proofErr w:type="spellEnd"/>
            <w:r>
              <w:rPr>
                <w:rFonts w:eastAsia="MS Mincho"/>
              </w:rPr>
              <w:t xml:space="preserve"> ) </w:t>
            </w:r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t xml:space="preserve">     Mekanizmat dhe pajisje për përgatitjen e ushqimit për kafshët, për ushqim dhe furnizim  (mullinj dhe blender / miksera për përgatitjen e ushqimit për kafshë;traktorë të veçant; transporter; miks rimorkio dhe dozator për ushqimin  në kaba të kafshëve; ushqyeset; paisje për ujë; mbështjellsit e dengjeve dhe kombajat për ushqim të kafshëve; rrotulluesit e sanës dhe kositsetet.)</w:t>
            </w:r>
          </w:p>
        </w:tc>
      </w:tr>
      <w:tr w:rsidR="003207A5" w:rsidTr="003207A5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  <w:p w:rsidR="00F056E0" w:rsidRDefault="00F056E0">
            <w:pPr>
              <w:rPr>
                <w:rFonts w:eastAsia="MS Mincho"/>
                <w:noProof/>
                <w:lang w:val="sq-AL"/>
              </w:rPr>
            </w:pPr>
          </w:p>
          <w:p w:rsidR="00F056E0" w:rsidRPr="00944AB0" w:rsidRDefault="00F056E0" w:rsidP="00F056E0">
            <w:pPr>
              <w:rPr>
                <w:rFonts w:eastAsia="MS Mincho"/>
                <w:noProof/>
              </w:rPr>
            </w:pPr>
            <w:r w:rsidRPr="00944AB0">
              <w:rPr>
                <w:rFonts w:eastAsia="MS Mincho"/>
                <w:noProof/>
              </w:rPr>
              <w:t>Сектор боће, грожђе,поврће (</w:t>
            </w:r>
            <w:r w:rsidRPr="00F056E0">
              <w:rPr>
                <w:rFonts w:eastAsia="MS Mincho"/>
                <w:noProof/>
              </w:rPr>
              <w:t>укључујући</w:t>
            </w:r>
            <w:r w:rsidRPr="00944AB0">
              <w:rPr>
                <w:rFonts w:eastAsia="MS Mincho"/>
                <w:noProof/>
              </w:rPr>
              <w:t xml:space="preserve"> печурке) и цбеће</w:t>
            </w:r>
          </w:p>
          <w:p w:rsidR="003207A5" w:rsidRDefault="00F056E0" w:rsidP="00F056E0">
            <w:pPr>
              <w:spacing w:after="200" w:line="276" w:lineRule="auto"/>
              <w:jc w:val="both"/>
              <w:rPr>
                <w:rFonts w:eastAsia="MS Mincho"/>
                <w:noProof/>
                <w:lang w:val="sq-AL"/>
              </w:rPr>
            </w:pPr>
            <w:r w:rsidRPr="00944AB0">
              <w:rPr>
                <w:rFonts w:eastAsia="MS Mincho"/>
                <w:noProof/>
                <w:lang w:val="sq-AL"/>
              </w:rPr>
              <w:t>Sektori pemë, rrushë, perime (duke përfshirë kërpudhat) dhe lulet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101.4.14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Набавка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опреме-линије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бербу</w:t>
            </w:r>
            <w:proofErr w:type="spellEnd"/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сортирање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каљибрирање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производа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t>Blerja e paisjeve – linjat për vjeljen, klasifikimin dhe kalibrimin e prodhimeve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101.4.19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примарну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обраду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земљишта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  <w:lang w:val="sq-AL"/>
              </w:rPr>
            </w:pPr>
            <w:r>
              <w:rPr>
                <w:rFonts w:eastAsia="MS Mincho"/>
                <w:lang w:val="sq-AL"/>
              </w:rPr>
              <w:t>Makinat për punimin themelor të tokës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101.4.20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допунску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обраду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земљишта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t>Makinat për punimin plotsues të tokës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101.4.21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ђубрење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земљишта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Makinat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për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plehërimin</w:t>
            </w:r>
            <w:proofErr w:type="spellEnd"/>
            <w:r>
              <w:rPr>
                <w:rFonts w:eastAsia="MS Mincho"/>
              </w:rPr>
              <w:t xml:space="preserve"> e </w:t>
            </w:r>
            <w:proofErr w:type="spellStart"/>
            <w:r>
              <w:rPr>
                <w:rFonts w:eastAsia="MS Mincho"/>
              </w:rPr>
              <w:t>tokës</w:t>
            </w:r>
            <w:proofErr w:type="spellEnd"/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101.4.22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сетву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  <w:lang w:val="sq-AL"/>
              </w:rPr>
            </w:pPr>
            <w:r>
              <w:rPr>
                <w:rFonts w:eastAsia="MS Mincho"/>
                <w:lang w:val="sq-AL"/>
              </w:rPr>
              <w:t>Makinat për mbjellje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101.4.23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садњу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jc w:val="left"/>
              <w:rPr>
                <w:rFonts w:ascii="Book Antiqua" w:eastAsia="MS Mincho" w:hAnsi="Book Antiqua" w:cs="Arial"/>
                <w:lang w:val="sq-AL" w:eastAsia="ja-JP"/>
              </w:rPr>
            </w:pPr>
            <w:r>
              <w:rPr>
                <w:rFonts w:ascii="Book Antiqua" w:eastAsia="MS Mincho" w:hAnsi="Book Antiqua" w:cs="Arial"/>
                <w:lang w:val="sq-AL" w:eastAsia="ja-JP"/>
              </w:rPr>
              <w:t xml:space="preserve">Makina për </w:t>
            </w:r>
            <w:proofErr w:type="spellStart"/>
            <w:r>
              <w:rPr>
                <w:rFonts w:eastAsia="MS Mincho"/>
              </w:rPr>
              <w:t>mbjelljen</w:t>
            </w:r>
            <w:proofErr w:type="spellEnd"/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  <w:lang w:val="sq-AL"/>
              </w:rPr>
              <w:t>fidaneve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101.4.24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заштиту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биља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jc w:val="left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t>Makinat për mbrojtjen e bimëve</w:t>
            </w:r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101.4.25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убирање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односно</w:t>
            </w:r>
            <w:proofErr w:type="spellEnd"/>
            <w:r>
              <w:rPr>
                <w:rFonts w:eastAsia="MS Mincho"/>
              </w:rPr>
              <w:t xml:space="preserve">  </w:t>
            </w:r>
            <w:proofErr w:type="spellStart"/>
            <w:r>
              <w:rPr>
                <w:rFonts w:eastAsia="MS Mincho"/>
              </w:rPr>
              <w:t>скидање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усева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Makina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për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vjeljen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ose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heqjen</w:t>
            </w:r>
            <w:proofErr w:type="spellEnd"/>
            <w:r>
              <w:rPr>
                <w:rFonts w:eastAsia="MS Mincho"/>
              </w:rPr>
              <w:t xml:space="preserve"> e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korrave</w:t>
            </w:r>
            <w:proofErr w:type="spellEnd"/>
          </w:p>
        </w:tc>
      </w:tr>
      <w:tr w:rsidR="003207A5" w:rsidTr="003207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noProof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noProof/>
              </w:rPr>
              <w:t>101.5.10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Машине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опрема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наводњавање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усева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  <w:lang w:val="sq-AL"/>
              </w:rPr>
              <w:t>Makinat dhe paisjet për ujitjen e kulturave</w:t>
            </w:r>
          </w:p>
        </w:tc>
      </w:tr>
      <w:tr w:rsidR="003207A5" w:rsidTr="003207A5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BA68B1">
            <w:pPr>
              <w:rPr>
                <w:rFonts w:eastAsia="MS Mincho"/>
                <w:bCs/>
              </w:rPr>
            </w:pPr>
            <w:proofErr w:type="spellStart"/>
            <w:r>
              <w:rPr>
                <w:rFonts w:eastAsia="MS Mincho"/>
                <w:bCs/>
              </w:rPr>
              <w:t>Сектор</w:t>
            </w:r>
            <w:proofErr w:type="spellEnd"/>
            <w:r>
              <w:rPr>
                <w:rFonts w:eastAsia="MS Mincho"/>
                <w:bCs/>
              </w:rPr>
              <w:t xml:space="preserve"> </w:t>
            </w:r>
            <w:proofErr w:type="spellStart"/>
            <w:r>
              <w:rPr>
                <w:rFonts w:eastAsia="MS Mincho"/>
                <w:bCs/>
              </w:rPr>
              <w:t>пчe</w:t>
            </w:r>
            <w:r w:rsidR="003207A5">
              <w:rPr>
                <w:rFonts w:eastAsia="MS Mincho"/>
                <w:bCs/>
              </w:rPr>
              <w:t>ларство</w:t>
            </w:r>
            <w:proofErr w:type="spellEnd"/>
          </w:p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bCs/>
                <w:lang w:val="sr-Latn-BA"/>
              </w:rPr>
            </w:pPr>
            <w:r>
              <w:rPr>
                <w:rFonts w:eastAsia="MS Mincho"/>
                <w:bCs/>
                <w:lang w:val="sq-AL"/>
              </w:rPr>
              <w:t>Sektori i bletarisë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noProof/>
              </w:rPr>
            </w:pPr>
            <w:r>
              <w:rPr>
                <w:rFonts w:eastAsia="MS Mincho"/>
                <w:bCs/>
                <w:lang w:val="sr-Latn-BA"/>
              </w:rPr>
              <w:t>101.6.1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Набавка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нобих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пцелињих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дручтава</w:t>
            </w:r>
            <w:proofErr w:type="spellEnd"/>
          </w:p>
          <w:p w:rsidR="003207A5" w:rsidRDefault="003207A5">
            <w:pPr>
              <w:pStyle w:val="NoSpacing"/>
              <w:spacing w:line="276" w:lineRule="auto"/>
              <w:rPr>
                <w:rFonts w:eastAsia="MS Mincho"/>
                <w:lang w:val="sq-AL"/>
              </w:rPr>
            </w:pPr>
            <w:proofErr w:type="spellStart"/>
            <w:r>
              <w:rPr>
                <w:rFonts w:eastAsia="MS Mincho"/>
              </w:rPr>
              <w:t>Blerja</w:t>
            </w:r>
            <w:proofErr w:type="spellEnd"/>
            <w:r>
              <w:rPr>
                <w:rFonts w:eastAsia="MS Mincho"/>
              </w:rPr>
              <w:t xml:space="preserve"> e </w:t>
            </w:r>
            <w:proofErr w:type="spellStart"/>
            <w:r>
              <w:rPr>
                <w:rFonts w:eastAsia="MS Mincho"/>
              </w:rPr>
              <w:t>shoqërive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reja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bletëve</w:t>
            </w:r>
            <w:proofErr w:type="spellEnd"/>
          </w:p>
        </w:tc>
      </w:tr>
      <w:tr w:rsidR="003207A5" w:rsidTr="003207A5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A5" w:rsidRDefault="003207A5">
            <w:pPr>
              <w:rPr>
                <w:rFonts w:eastAsia="MS Mincho"/>
                <w:bCs/>
                <w:lang w:val="sr-Latn-B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</w:pPr>
            <w:r>
              <w:t>101.6.2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rPr>
                <w:lang w:val="sq-AL"/>
              </w:rPr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</w:t>
            </w:r>
            <w:proofErr w:type="spellStart"/>
            <w:r>
              <w:t>ѕа</w:t>
            </w:r>
            <w:proofErr w:type="spellEnd"/>
            <w:r>
              <w:t xml:space="preserve"> </w:t>
            </w:r>
            <w:proofErr w:type="spellStart"/>
            <w:r>
              <w:t>пчеларство</w:t>
            </w:r>
            <w:proofErr w:type="spellEnd"/>
            <w:r>
              <w:t xml:space="preserve"> </w:t>
            </w:r>
          </w:p>
          <w:p w:rsidR="003207A5" w:rsidRDefault="003207A5">
            <w:pPr>
              <w:spacing w:after="200"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Blerja e pasijeve për bletari</w:t>
            </w:r>
          </w:p>
        </w:tc>
      </w:tr>
      <w:tr w:rsidR="003207A5" w:rsidTr="003207A5">
        <w:trPr>
          <w:trHeight w:val="102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rFonts w:eastAsia="MS Mincho"/>
                <w:bCs/>
                <w:sz w:val="20"/>
                <w:szCs w:val="20"/>
                <w:lang w:val="sq-AL"/>
              </w:rPr>
            </w:pPr>
            <w:proofErr w:type="spellStart"/>
            <w:r>
              <w:rPr>
                <w:sz w:val="20"/>
                <w:szCs w:val="20"/>
              </w:rPr>
              <w:t>Подстицај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промотивне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sq-AL"/>
              </w:rPr>
              <w:t xml:space="preserve"> </w:t>
            </w:r>
            <w:r>
              <w:rPr>
                <w:sz w:val="20"/>
                <w:szCs w:val="20"/>
                <w:lang w:val="sq-AL"/>
              </w:rPr>
              <w:t>Stimulimet për aktivitete promovuese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spacing w:after="200" w:line="276" w:lineRule="auto"/>
              <w:jc w:val="both"/>
              <w:rPr>
                <w:b/>
              </w:rPr>
            </w:pPr>
            <w:r>
              <w:rPr>
                <w:rFonts w:eastAsia="MS Mincho"/>
                <w:bCs/>
                <w:lang w:val="sr-Latn-BA"/>
              </w:rPr>
              <w:t>402.1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A5" w:rsidRDefault="003207A5">
            <w:pPr>
              <w:pStyle w:val="NoSpacing"/>
              <w:spacing w:line="276" w:lineRule="auto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Подстицаји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за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промотивне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активности</w:t>
            </w:r>
            <w:proofErr w:type="spellEnd"/>
            <w:r>
              <w:rPr>
                <w:rFonts w:eastAsia="MS Mincho"/>
              </w:rPr>
              <w:t xml:space="preserve"> у </w:t>
            </w:r>
            <w:proofErr w:type="spellStart"/>
            <w:r>
              <w:rPr>
                <w:rFonts w:eastAsia="MS Mincho"/>
              </w:rPr>
              <w:t>пољопривреди</w:t>
            </w:r>
            <w:proofErr w:type="spellEnd"/>
            <w:r>
              <w:rPr>
                <w:rFonts w:eastAsia="MS Mincho"/>
              </w:rPr>
              <w:t xml:space="preserve"> и </w:t>
            </w:r>
            <w:proofErr w:type="spellStart"/>
            <w:r>
              <w:rPr>
                <w:rFonts w:eastAsia="MS Mincho"/>
              </w:rPr>
              <w:t>р.развоју</w:t>
            </w:r>
            <w:proofErr w:type="spellEnd"/>
          </w:p>
          <w:p w:rsidR="003207A5" w:rsidRDefault="003207A5">
            <w:pPr>
              <w:spacing w:after="200" w:line="276" w:lineRule="auto"/>
              <w:jc w:val="both"/>
            </w:pPr>
            <w:proofErr w:type="spellStart"/>
            <w:r>
              <w:rPr>
                <w:rFonts w:eastAsia="MS Mincho"/>
              </w:rPr>
              <w:t>Stimu</w:t>
            </w:r>
            <w:proofErr w:type="spellEnd"/>
            <w:r>
              <w:rPr>
                <w:rFonts w:eastAsia="MS Mincho"/>
                <w:lang w:val="sq-AL"/>
              </w:rPr>
              <w:t xml:space="preserve">limet </w:t>
            </w:r>
            <w:proofErr w:type="spellStart"/>
            <w:r>
              <w:rPr>
                <w:rFonts w:eastAsia="MS Mincho"/>
              </w:rPr>
              <w:t>për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aktivitete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promovuese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në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bujqësi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dhe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zhvillim</w:t>
            </w:r>
            <w:proofErr w:type="spellEnd"/>
            <w:r>
              <w:rPr>
                <w:rFonts w:eastAsia="MS Mincho"/>
              </w:rPr>
              <w:t xml:space="preserve"> rural</w:t>
            </w:r>
          </w:p>
        </w:tc>
      </w:tr>
    </w:tbl>
    <w:p w:rsidR="006B77DD" w:rsidRPr="00867918" w:rsidRDefault="006B77DD" w:rsidP="006B77DD">
      <w:pPr>
        <w:rPr>
          <w:sz w:val="22"/>
          <w:szCs w:val="22"/>
        </w:rPr>
      </w:pPr>
    </w:p>
    <w:p w:rsidR="006B77DD" w:rsidRPr="00687453" w:rsidRDefault="006B77DD" w:rsidP="006B77DD">
      <w:pPr>
        <w:jc w:val="both"/>
        <w:rPr>
          <w:sz w:val="22"/>
          <w:szCs w:val="22"/>
          <w:lang w:val="en-US"/>
        </w:rPr>
      </w:pPr>
      <w:r w:rsidRPr="0068745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           </w:t>
      </w:r>
      <w:r w:rsidRPr="00687453">
        <w:rPr>
          <w:sz w:val="22"/>
          <w:szCs w:val="22"/>
        </w:rPr>
        <w:t>Опредељена средства за шифре: 101.1.3</w:t>
      </w:r>
      <w:proofErr w:type="gramStart"/>
      <w:r>
        <w:rPr>
          <w:sz w:val="22"/>
          <w:szCs w:val="22"/>
        </w:rPr>
        <w:t>.</w:t>
      </w:r>
      <w:r w:rsidRPr="00687453">
        <w:rPr>
          <w:sz w:val="22"/>
          <w:szCs w:val="22"/>
        </w:rPr>
        <w:t>/</w:t>
      </w:r>
      <w:proofErr w:type="gramEnd"/>
      <w:r w:rsidRPr="00687453">
        <w:rPr>
          <w:sz w:val="22"/>
          <w:szCs w:val="22"/>
        </w:rPr>
        <w:t xml:space="preserve"> </w:t>
      </w:r>
      <w:r w:rsidRPr="00687453">
        <w:rPr>
          <w:noProof/>
          <w:sz w:val="22"/>
          <w:szCs w:val="22"/>
        </w:rPr>
        <w:t>101.1.5</w:t>
      </w:r>
      <w:r>
        <w:rPr>
          <w:noProof/>
          <w:sz w:val="22"/>
          <w:szCs w:val="22"/>
        </w:rPr>
        <w:t>.</w:t>
      </w:r>
      <w:r w:rsidRPr="00687453">
        <w:rPr>
          <w:noProof/>
          <w:sz w:val="22"/>
          <w:szCs w:val="22"/>
        </w:rPr>
        <w:t xml:space="preserve">/ </w:t>
      </w:r>
      <w:r>
        <w:rPr>
          <w:sz w:val="22"/>
          <w:szCs w:val="22"/>
        </w:rPr>
        <w:t>101.4.14.</w:t>
      </w:r>
      <w:r w:rsidRPr="00687453">
        <w:rPr>
          <w:sz w:val="22"/>
          <w:szCs w:val="22"/>
        </w:rPr>
        <w:t xml:space="preserve">/  </w:t>
      </w:r>
      <w:r>
        <w:rPr>
          <w:sz w:val="22"/>
          <w:szCs w:val="22"/>
        </w:rPr>
        <w:t>101.4.19.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101.4.20.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101.4.21.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101.4.22.</w:t>
      </w:r>
      <w:r w:rsidRPr="00687453">
        <w:rPr>
          <w:sz w:val="22"/>
          <w:szCs w:val="22"/>
        </w:rPr>
        <w:t xml:space="preserve">/  </w:t>
      </w:r>
      <w:r>
        <w:rPr>
          <w:sz w:val="22"/>
          <w:szCs w:val="22"/>
        </w:rPr>
        <w:t>101.4.23.</w:t>
      </w:r>
      <w:r w:rsidRPr="00687453">
        <w:rPr>
          <w:sz w:val="22"/>
          <w:szCs w:val="22"/>
        </w:rPr>
        <w:t xml:space="preserve">/  </w:t>
      </w:r>
      <w:r>
        <w:rPr>
          <w:sz w:val="22"/>
          <w:szCs w:val="22"/>
        </w:rPr>
        <w:t>101.4.24.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101.4.25.</w:t>
      </w:r>
      <w:r w:rsidRPr="00687453">
        <w:rPr>
          <w:sz w:val="22"/>
          <w:szCs w:val="22"/>
        </w:rPr>
        <w:t xml:space="preserve"> /</w:t>
      </w:r>
      <w:r w:rsidR="006B52B0">
        <w:rPr>
          <w:sz w:val="22"/>
          <w:szCs w:val="22"/>
        </w:rPr>
        <w:t xml:space="preserve">101.5.10. </w:t>
      </w:r>
      <w:proofErr w:type="gramStart"/>
      <w:r w:rsidR="006B52B0">
        <w:rPr>
          <w:sz w:val="22"/>
          <w:szCs w:val="22"/>
        </w:rPr>
        <w:t>/ 101.6.1.</w:t>
      </w:r>
      <w:proofErr w:type="gramEnd"/>
      <w:r w:rsidR="006B52B0">
        <w:rPr>
          <w:sz w:val="22"/>
          <w:szCs w:val="22"/>
        </w:rPr>
        <w:t xml:space="preserve"> /, /101.6.2 /  </w:t>
      </w:r>
      <w:r w:rsidRPr="00687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Интензитет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помоћи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за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ове</w:t>
      </w:r>
      <w:proofErr w:type="spellEnd"/>
      <w:r w:rsidRPr="00687453">
        <w:rPr>
          <w:sz w:val="22"/>
          <w:szCs w:val="22"/>
        </w:rPr>
        <w:t xml:space="preserve"> шифре је </w:t>
      </w:r>
      <w:r>
        <w:rPr>
          <w:sz w:val="22"/>
          <w:szCs w:val="22"/>
        </w:rPr>
        <w:t xml:space="preserve">до </w:t>
      </w:r>
      <w:r w:rsidRPr="00687453">
        <w:rPr>
          <w:sz w:val="22"/>
          <w:szCs w:val="22"/>
        </w:rPr>
        <w:t>70%, а максимални изн</w:t>
      </w:r>
      <w:r>
        <w:rPr>
          <w:sz w:val="22"/>
          <w:szCs w:val="22"/>
        </w:rPr>
        <w:t>ос подстицаја по кориснику је 1</w:t>
      </w:r>
      <w:r>
        <w:rPr>
          <w:sz w:val="22"/>
          <w:szCs w:val="22"/>
          <w:lang w:val="en-US"/>
        </w:rPr>
        <w:t>5</w:t>
      </w:r>
      <w:r w:rsidRPr="00687453">
        <w:rPr>
          <w:sz w:val="22"/>
          <w:szCs w:val="22"/>
        </w:rPr>
        <w:t>0.000,00 динара</w:t>
      </w:r>
      <w:r>
        <w:rPr>
          <w:sz w:val="22"/>
          <w:szCs w:val="22"/>
          <w:lang w:val="en-US"/>
        </w:rPr>
        <w:t>.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</w:t>
      </w:r>
      <w:r w:rsidRPr="00687453">
        <w:rPr>
          <w:sz w:val="22"/>
          <w:szCs w:val="22"/>
          <w:lang w:val="sq-AL"/>
        </w:rPr>
        <w:t>Mjetet e përcaktuara për shifrat:</w:t>
      </w:r>
      <w:r w:rsidRPr="00E06038">
        <w:rPr>
          <w:sz w:val="22"/>
          <w:szCs w:val="22"/>
        </w:rPr>
        <w:t xml:space="preserve"> </w:t>
      </w:r>
      <w:r w:rsidRPr="00687453">
        <w:rPr>
          <w:sz w:val="22"/>
          <w:szCs w:val="22"/>
        </w:rPr>
        <w:t>101.1.3</w:t>
      </w:r>
      <w:r>
        <w:rPr>
          <w:sz w:val="22"/>
          <w:szCs w:val="22"/>
        </w:rPr>
        <w:t>.</w:t>
      </w:r>
      <w:r w:rsidRPr="00687453">
        <w:rPr>
          <w:sz w:val="22"/>
          <w:szCs w:val="22"/>
        </w:rPr>
        <w:t xml:space="preserve">/ </w:t>
      </w:r>
      <w:r w:rsidRPr="00687453">
        <w:rPr>
          <w:noProof/>
          <w:sz w:val="22"/>
          <w:szCs w:val="22"/>
        </w:rPr>
        <w:t>101.1.5</w:t>
      </w:r>
      <w:r>
        <w:rPr>
          <w:noProof/>
          <w:sz w:val="22"/>
          <w:szCs w:val="22"/>
        </w:rPr>
        <w:t>.</w:t>
      </w:r>
      <w:r w:rsidRPr="00687453">
        <w:rPr>
          <w:noProof/>
          <w:sz w:val="22"/>
          <w:szCs w:val="22"/>
        </w:rPr>
        <w:t xml:space="preserve">/ </w:t>
      </w:r>
      <w:r>
        <w:rPr>
          <w:sz w:val="22"/>
          <w:szCs w:val="22"/>
        </w:rPr>
        <w:t>101.4.14.</w:t>
      </w:r>
      <w:proofErr w:type="gramStart"/>
      <w:r w:rsidRPr="00687453">
        <w:rPr>
          <w:sz w:val="22"/>
          <w:szCs w:val="22"/>
        </w:rPr>
        <w:t xml:space="preserve">/  </w:t>
      </w:r>
      <w:r>
        <w:rPr>
          <w:sz w:val="22"/>
          <w:szCs w:val="22"/>
        </w:rPr>
        <w:t>101.4.19</w:t>
      </w:r>
      <w:proofErr w:type="gramEnd"/>
      <w:r>
        <w:rPr>
          <w:sz w:val="22"/>
          <w:szCs w:val="22"/>
        </w:rPr>
        <w:t>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101.4.20.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101.4.21.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101.4.22.</w:t>
      </w:r>
      <w:r w:rsidRPr="00687453">
        <w:rPr>
          <w:sz w:val="22"/>
          <w:szCs w:val="22"/>
        </w:rPr>
        <w:t xml:space="preserve">/  </w:t>
      </w:r>
      <w:r>
        <w:rPr>
          <w:sz w:val="22"/>
          <w:szCs w:val="22"/>
        </w:rPr>
        <w:t>101.4.23.</w:t>
      </w:r>
      <w:r w:rsidRPr="00687453">
        <w:rPr>
          <w:sz w:val="22"/>
          <w:szCs w:val="22"/>
        </w:rPr>
        <w:t xml:space="preserve">/  </w:t>
      </w:r>
      <w:r>
        <w:rPr>
          <w:sz w:val="22"/>
          <w:szCs w:val="22"/>
        </w:rPr>
        <w:t>101.4.24.</w:t>
      </w:r>
      <w:r w:rsidRPr="00687453">
        <w:rPr>
          <w:sz w:val="22"/>
          <w:szCs w:val="22"/>
        </w:rPr>
        <w:t xml:space="preserve">/ </w:t>
      </w:r>
      <w:r>
        <w:rPr>
          <w:sz w:val="22"/>
          <w:szCs w:val="22"/>
        </w:rPr>
        <w:t>101.4.25.</w:t>
      </w:r>
      <w:r w:rsidRPr="00687453">
        <w:rPr>
          <w:sz w:val="22"/>
          <w:szCs w:val="22"/>
        </w:rPr>
        <w:t xml:space="preserve"> /</w:t>
      </w:r>
      <w:r>
        <w:rPr>
          <w:sz w:val="22"/>
          <w:szCs w:val="22"/>
        </w:rPr>
        <w:t>101.5.10.</w:t>
      </w:r>
      <w:proofErr w:type="gramStart"/>
      <w:r>
        <w:rPr>
          <w:sz w:val="22"/>
          <w:szCs w:val="22"/>
        </w:rPr>
        <w:t>/</w:t>
      </w:r>
      <w:r w:rsidR="003207A5">
        <w:rPr>
          <w:sz w:val="22"/>
          <w:szCs w:val="22"/>
        </w:rPr>
        <w:t xml:space="preserve"> .</w:t>
      </w:r>
      <w:proofErr w:type="gramEnd"/>
      <w:r w:rsidR="003207A5">
        <w:rPr>
          <w:sz w:val="22"/>
          <w:szCs w:val="22"/>
        </w:rPr>
        <w:t xml:space="preserve"> </w:t>
      </w:r>
      <w:proofErr w:type="gramStart"/>
      <w:r w:rsidR="003207A5">
        <w:rPr>
          <w:sz w:val="22"/>
          <w:szCs w:val="22"/>
        </w:rPr>
        <w:t>/ 101.6.1.</w:t>
      </w:r>
      <w:proofErr w:type="gramEnd"/>
      <w:r w:rsidR="003207A5">
        <w:rPr>
          <w:sz w:val="22"/>
          <w:szCs w:val="22"/>
        </w:rPr>
        <w:t xml:space="preserve"> /, /101.6.2 /</w:t>
      </w:r>
      <w:r>
        <w:rPr>
          <w:sz w:val="22"/>
          <w:szCs w:val="22"/>
        </w:rPr>
        <w:t>.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 xml:space="preserve">Intenziteti i ndihmës për këto shifra është </w:t>
      </w:r>
      <w:r>
        <w:rPr>
          <w:sz w:val="22"/>
          <w:szCs w:val="22"/>
          <w:lang w:val="sq-AL"/>
        </w:rPr>
        <w:t xml:space="preserve">deri </w:t>
      </w:r>
      <w:r w:rsidRPr="00687453">
        <w:rPr>
          <w:sz w:val="22"/>
          <w:szCs w:val="22"/>
          <w:lang w:val="sq-AL"/>
        </w:rPr>
        <w:t>70 %, shuma maks</w:t>
      </w:r>
      <w:r>
        <w:rPr>
          <w:sz w:val="22"/>
          <w:szCs w:val="22"/>
          <w:lang w:val="sq-AL"/>
        </w:rPr>
        <w:t>imale e stimulimeve për shfrytëzues është 15</w:t>
      </w:r>
      <w:r w:rsidRPr="00687453">
        <w:rPr>
          <w:sz w:val="22"/>
          <w:szCs w:val="22"/>
          <w:lang w:val="sq-AL"/>
        </w:rPr>
        <w:t>0.000,00 dinarë.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en-US"/>
        </w:rPr>
        <w:t xml:space="preserve">             </w:t>
      </w:r>
      <w:r w:rsidRPr="00687453">
        <w:rPr>
          <w:sz w:val="22"/>
          <w:szCs w:val="22"/>
        </w:rPr>
        <w:t>Опредељена средства за шифру: 402</w:t>
      </w:r>
      <w:r>
        <w:rPr>
          <w:sz w:val="22"/>
          <w:szCs w:val="22"/>
          <w:lang w:val="sq-AL"/>
        </w:rPr>
        <w:t>.1.</w:t>
      </w:r>
      <w:r w:rsidRPr="00687453">
        <w:rPr>
          <w:sz w:val="22"/>
          <w:szCs w:val="22"/>
        </w:rPr>
        <w:t xml:space="preserve">, у </w:t>
      </w:r>
      <w:proofErr w:type="spellStart"/>
      <w:r w:rsidRPr="00687453">
        <w:rPr>
          <w:sz w:val="22"/>
          <w:szCs w:val="22"/>
        </w:rPr>
        <w:t>износу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су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од</w:t>
      </w:r>
      <w:proofErr w:type="spellEnd"/>
      <w:r w:rsidRPr="00687453">
        <w:rPr>
          <w:sz w:val="22"/>
          <w:szCs w:val="22"/>
        </w:rPr>
        <w:t xml:space="preserve">: </w:t>
      </w:r>
      <w:r w:rsidR="006B52B0">
        <w:rPr>
          <w:sz w:val="22"/>
          <w:szCs w:val="22"/>
          <w:lang w:val="sq-AL"/>
        </w:rPr>
        <w:t>6</w:t>
      </w:r>
      <w:r w:rsidRPr="00687453">
        <w:rPr>
          <w:sz w:val="22"/>
          <w:szCs w:val="22"/>
          <w:lang w:val="sq-AL"/>
        </w:rPr>
        <w:t>00.000,00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динара</w:t>
      </w:r>
      <w:proofErr w:type="spellEnd"/>
      <w:r w:rsidRPr="00687453">
        <w:rPr>
          <w:sz w:val="22"/>
          <w:szCs w:val="22"/>
        </w:rPr>
        <w:t>. Интензитет помоћи за ове шифре је</w:t>
      </w:r>
      <w:r>
        <w:rPr>
          <w:sz w:val="22"/>
          <w:szCs w:val="22"/>
        </w:rPr>
        <w:t xml:space="preserve"> </w:t>
      </w:r>
      <w:r w:rsidRPr="00687453">
        <w:rPr>
          <w:sz w:val="22"/>
          <w:szCs w:val="22"/>
        </w:rPr>
        <w:t>100 %, а максимални износ подстицаја по кориснику није одређен.</w:t>
      </w:r>
    </w:p>
    <w:p w:rsidR="006B77DD" w:rsidRPr="007D1215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  Mjetet e përcaktuara për shifrën: </w:t>
      </w:r>
      <w:r w:rsidRPr="00687453">
        <w:rPr>
          <w:sz w:val="22"/>
          <w:szCs w:val="22"/>
        </w:rPr>
        <w:t>402</w:t>
      </w:r>
      <w:r>
        <w:rPr>
          <w:sz w:val="22"/>
          <w:szCs w:val="22"/>
          <w:lang w:val="sq-AL"/>
        </w:rPr>
        <w:t>.1.</w:t>
      </w:r>
      <w:r w:rsidRPr="00687453">
        <w:rPr>
          <w:sz w:val="22"/>
          <w:szCs w:val="22"/>
        </w:rPr>
        <w:t xml:space="preserve">, </w:t>
      </w:r>
      <w:r w:rsidRPr="00687453">
        <w:rPr>
          <w:sz w:val="22"/>
          <w:szCs w:val="22"/>
          <w:lang w:val="sq-AL"/>
        </w:rPr>
        <w:t>janë në shumë prej</w:t>
      </w:r>
      <w:r w:rsidRPr="00687453">
        <w:rPr>
          <w:sz w:val="22"/>
          <w:szCs w:val="22"/>
        </w:rPr>
        <w:t xml:space="preserve">: </w:t>
      </w:r>
      <w:r w:rsidR="006B52B0">
        <w:rPr>
          <w:sz w:val="22"/>
          <w:szCs w:val="22"/>
          <w:lang w:val="sq-AL"/>
        </w:rPr>
        <w:t>6</w:t>
      </w:r>
      <w:r w:rsidRPr="00687453">
        <w:rPr>
          <w:sz w:val="22"/>
          <w:szCs w:val="22"/>
          <w:lang w:val="sq-AL"/>
        </w:rPr>
        <w:t>00.000,00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dinarë</w:t>
      </w:r>
      <w:r w:rsidRPr="00687453">
        <w:rPr>
          <w:sz w:val="22"/>
          <w:szCs w:val="22"/>
        </w:rPr>
        <w:t>.</w:t>
      </w:r>
      <w:r w:rsidRPr="00687453">
        <w:rPr>
          <w:sz w:val="22"/>
          <w:szCs w:val="22"/>
          <w:lang w:val="sq-AL"/>
        </w:rPr>
        <w:t xml:space="preserve">             </w:t>
      </w:r>
      <w:r>
        <w:rPr>
          <w:sz w:val="22"/>
          <w:szCs w:val="22"/>
          <w:lang w:val="sq-AL"/>
        </w:rPr>
        <w:t>Intenz</w:t>
      </w:r>
      <w:r w:rsidRPr="00687453">
        <w:rPr>
          <w:sz w:val="22"/>
          <w:szCs w:val="22"/>
          <w:lang w:val="sq-AL"/>
        </w:rPr>
        <w:t>iteti i ndihmës për këto shifra është 100 %, shuma maksimale e stimulimeve për s</w:t>
      </w:r>
      <w:r>
        <w:rPr>
          <w:sz w:val="22"/>
          <w:szCs w:val="22"/>
          <w:lang w:val="sq-AL"/>
        </w:rPr>
        <w:t>hfrytëzues</w:t>
      </w:r>
      <w:r w:rsidRPr="00687453">
        <w:rPr>
          <w:sz w:val="22"/>
          <w:szCs w:val="22"/>
          <w:lang w:val="sq-AL"/>
        </w:rPr>
        <w:t xml:space="preserve"> nuk është e përcaktuar.</w:t>
      </w:r>
    </w:p>
    <w:p w:rsidR="006B77DD" w:rsidRPr="00687453" w:rsidRDefault="006B77DD" w:rsidP="006B77DD">
      <w:pPr>
        <w:ind w:left="3600"/>
        <w:rPr>
          <w:b/>
          <w:sz w:val="22"/>
          <w:szCs w:val="22"/>
          <w:lang w:val="sq-AL"/>
        </w:rPr>
      </w:pPr>
      <w:proofErr w:type="gramStart"/>
      <w:r w:rsidRPr="00687453">
        <w:rPr>
          <w:b/>
          <w:sz w:val="22"/>
          <w:szCs w:val="22"/>
        </w:rPr>
        <w:t>Члан - Neni 6.</w:t>
      </w:r>
      <w:proofErr w:type="gramEnd"/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</w:rPr>
        <w:tab/>
        <w:t>Појединачна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висина средстава за сваку од мера подршке за спровођење пољопривредне политике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утврђује се годишњим Програмом подршке у оквирима предвиђеним буџетом Општине Бујановац за ту годину.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en-US"/>
        </w:rPr>
      </w:pPr>
      <w:r w:rsidRPr="00687453">
        <w:rPr>
          <w:sz w:val="22"/>
          <w:szCs w:val="22"/>
        </w:rPr>
        <w:t>Lartësia individuale e mjeteve për secilën prej masave</w:t>
      </w:r>
      <w:r w:rsidRPr="00687453">
        <w:rPr>
          <w:sz w:val="22"/>
          <w:szCs w:val="22"/>
          <w:lang w:val="sq-AL"/>
        </w:rPr>
        <w:t xml:space="preserve"> të</w:t>
      </w:r>
      <w:r w:rsidRPr="00687453">
        <w:rPr>
          <w:sz w:val="22"/>
          <w:szCs w:val="22"/>
        </w:rPr>
        <w:t xml:space="preserve"> mbështet</w:t>
      </w:r>
      <w:r w:rsidRPr="00687453">
        <w:rPr>
          <w:sz w:val="22"/>
          <w:szCs w:val="22"/>
          <w:lang w:val="sq-AL"/>
        </w:rPr>
        <w:t>jes</w:t>
      </w:r>
      <w:r w:rsidRPr="00687453">
        <w:rPr>
          <w:sz w:val="22"/>
          <w:szCs w:val="22"/>
        </w:rPr>
        <w:t xml:space="preserve"> për zbatimin e politik</w:t>
      </w:r>
      <w:r w:rsidRPr="00687453">
        <w:rPr>
          <w:sz w:val="22"/>
          <w:szCs w:val="22"/>
          <w:lang w:val="sq-AL"/>
        </w:rPr>
        <w:t>ave</w:t>
      </w:r>
      <w:r w:rsidRPr="00687453">
        <w:rPr>
          <w:sz w:val="22"/>
          <w:szCs w:val="22"/>
        </w:rPr>
        <w:t xml:space="preserve"> bujqësore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përcaktohen me Programin vjetor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mbështe</w:t>
      </w:r>
      <w:r w:rsidRPr="00687453">
        <w:rPr>
          <w:sz w:val="22"/>
          <w:szCs w:val="22"/>
          <w:lang w:val="sq-AL"/>
        </w:rPr>
        <w:t xml:space="preserve">tës të </w:t>
      </w:r>
      <w:r w:rsidRPr="00687453">
        <w:rPr>
          <w:sz w:val="22"/>
          <w:szCs w:val="22"/>
        </w:rPr>
        <w:t xml:space="preserve">parapara në kuadër të buxhetit të komunës së Bujanocit për atë vitë. </w:t>
      </w:r>
    </w:p>
    <w:p w:rsidR="006B77DD" w:rsidRPr="00687453" w:rsidRDefault="006B77DD" w:rsidP="006B77DD">
      <w:pPr>
        <w:rPr>
          <w:sz w:val="22"/>
          <w:szCs w:val="22"/>
          <w:lang w:val="sq-AL"/>
        </w:rPr>
      </w:pPr>
    </w:p>
    <w:p w:rsidR="006B77DD" w:rsidRPr="00687453" w:rsidRDefault="006B77DD" w:rsidP="006B77DD">
      <w:pPr>
        <w:rPr>
          <w:b/>
          <w:sz w:val="22"/>
          <w:szCs w:val="22"/>
        </w:rPr>
      </w:pP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 xml:space="preserve">III </w:t>
      </w:r>
      <w:r w:rsidRPr="00687453">
        <w:rPr>
          <w:sz w:val="22"/>
          <w:szCs w:val="22"/>
        </w:rPr>
        <w:t xml:space="preserve"> </w:t>
      </w:r>
      <w:r w:rsidRPr="00687453">
        <w:rPr>
          <w:b/>
          <w:sz w:val="22"/>
          <w:szCs w:val="22"/>
        </w:rPr>
        <w:t xml:space="preserve">КОРИСНИЦИ ПОДСТИЦАЈА </w:t>
      </w:r>
    </w:p>
    <w:p w:rsidR="006B77DD" w:rsidRPr="00687453" w:rsidRDefault="006B77DD" w:rsidP="006B77DD">
      <w:pPr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 xml:space="preserve">                   </w:t>
      </w:r>
      <w:r w:rsidRPr="00687453">
        <w:rPr>
          <w:b/>
          <w:sz w:val="22"/>
          <w:szCs w:val="22"/>
          <w:lang w:val="sq-AL"/>
        </w:rPr>
        <w:t xml:space="preserve"> S</w:t>
      </w:r>
      <w:r w:rsidRPr="00687453">
        <w:rPr>
          <w:b/>
          <w:sz w:val="22"/>
          <w:szCs w:val="22"/>
        </w:rPr>
        <w:t>HFRYTËZ</w:t>
      </w:r>
      <w:r w:rsidRPr="00687453">
        <w:rPr>
          <w:b/>
          <w:sz w:val="22"/>
          <w:szCs w:val="22"/>
          <w:lang w:val="sq-AL"/>
        </w:rPr>
        <w:t>UESIT</w:t>
      </w:r>
      <w:r w:rsidRPr="00687453">
        <w:rPr>
          <w:b/>
          <w:sz w:val="22"/>
          <w:szCs w:val="22"/>
        </w:rPr>
        <w:t xml:space="preserve"> </w:t>
      </w:r>
      <w:r w:rsidRPr="00687453">
        <w:rPr>
          <w:b/>
          <w:sz w:val="22"/>
          <w:szCs w:val="22"/>
          <w:lang w:val="sq-AL"/>
        </w:rPr>
        <w:t xml:space="preserve">E </w:t>
      </w:r>
      <w:r w:rsidRPr="00687453">
        <w:rPr>
          <w:b/>
          <w:sz w:val="22"/>
          <w:szCs w:val="22"/>
        </w:rPr>
        <w:t>STIMULUME</w:t>
      </w:r>
      <w:r w:rsidRPr="00687453">
        <w:rPr>
          <w:b/>
          <w:sz w:val="22"/>
          <w:szCs w:val="22"/>
          <w:lang w:val="sq-AL"/>
        </w:rPr>
        <w:t>VE</w:t>
      </w:r>
    </w:p>
    <w:p w:rsidR="006B77DD" w:rsidRPr="00687453" w:rsidRDefault="006B77DD" w:rsidP="006B77DD">
      <w:pPr>
        <w:rPr>
          <w:b/>
          <w:sz w:val="22"/>
          <w:szCs w:val="22"/>
        </w:rPr>
      </w:pPr>
    </w:p>
    <w:p w:rsidR="006B77DD" w:rsidRPr="00687453" w:rsidRDefault="006B77DD" w:rsidP="006B77DD">
      <w:pPr>
        <w:rPr>
          <w:b/>
          <w:sz w:val="22"/>
          <w:szCs w:val="22"/>
          <w:lang w:val="sq-AL"/>
        </w:rPr>
      </w:pP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ab/>
        <w:t>Члан – Neni</w:t>
      </w:r>
      <w:r w:rsidRPr="00687453">
        <w:rPr>
          <w:b/>
          <w:sz w:val="22"/>
          <w:szCs w:val="22"/>
          <w:lang w:val="sq-AL"/>
        </w:rPr>
        <w:t xml:space="preserve"> 7.</w:t>
      </w:r>
      <w:r w:rsidRPr="00687453">
        <w:rPr>
          <w:b/>
          <w:sz w:val="22"/>
          <w:szCs w:val="22"/>
        </w:rPr>
        <w:t xml:space="preserve"> 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</w:t>
      </w:r>
      <w:r w:rsidRPr="00687453">
        <w:rPr>
          <w:sz w:val="22"/>
          <w:szCs w:val="22"/>
        </w:rPr>
        <w:t>Право на подстицаје у пољопривреди имају пољопривредна газдинства и породична пољопривредна газдинства са подручја општине Бујановац  која су уписана у Регистар пољопривредних газдинстава, са активним статусом, у складу са законом којим се уређује пољопривреда</w:t>
      </w:r>
      <w:r w:rsidRPr="00687453">
        <w:rPr>
          <w:sz w:val="22"/>
          <w:szCs w:val="22"/>
          <w:lang w:val="sq-AL"/>
        </w:rPr>
        <w:t xml:space="preserve"> .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drejtë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stimulime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kanë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proofErr w:type="gramStart"/>
      <w:r w:rsidRPr="00687453">
        <w:rPr>
          <w:sz w:val="22"/>
          <w:szCs w:val="22"/>
        </w:rPr>
        <w:t>ekonomit</w:t>
      </w:r>
      <w:r w:rsidR="00B20E47">
        <w:rPr>
          <w:sz w:val="22"/>
          <w:szCs w:val="22"/>
        </w:rPr>
        <w:t>ë</w:t>
      </w:r>
      <w:proofErr w:type="spellEnd"/>
      <w:r w:rsidR="00B20E47">
        <w:rPr>
          <w:sz w:val="22"/>
          <w:szCs w:val="22"/>
        </w:rPr>
        <w:t xml:space="preserve"> 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bujqësore</w:t>
      </w:r>
      <w:proofErr w:type="spellEnd"/>
      <w:proofErr w:type="gram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dhe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ekonomit</w:t>
      </w:r>
      <w:r w:rsidR="00B20E47">
        <w:rPr>
          <w:sz w:val="22"/>
          <w:szCs w:val="22"/>
        </w:rPr>
        <w:t>ë</w:t>
      </w:r>
      <w:proofErr w:type="spellEnd"/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 xml:space="preserve">bujqësore </w:t>
      </w:r>
      <w:proofErr w:type="spellStart"/>
      <w:r w:rsidRPr="00687453">
        <w:rPr>
          <w:sz w:val="22"/>
          <w:szCs w:val="22"/>
        </w:rPr>
        <w:t>familjare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nga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territori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komunës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Bujanocit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cilat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janë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regjistruar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Regjistrin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ekonomive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bujqësore</w:t>
      </w:r>
      <w:proofErr w:type="spellEnd"/>
      <w:r w:rsidRPr="00687453">
        <w:rPr>
          <w:sz w:val="22"/>
          <w:szCs w:val="22"/>
        </w:rPr>
        <w:t xml:space="preserve"> me status </w:t>
      </w:r>
      <w:proofErr w:type="spellStart"/>
      <w:r w:rsidRPr="00687453">
        <w:rPr>
          <w:sz w:val="22"/>
          <w:szCs w:val="22"/>
        </w:rPr>
        <w:t>aktiv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përputhje</w:t>
      </w:r>
      <w:proofErr w:type="spellEnd"/>
      <w:r w:rsidRPr="00687453">
        <w:rPr>
          <w:sz w:val="22"/>
          <w:szCs w:val="22"/>
        </w:rPr>
        <w:t xml:space="preserve"> me </w:t>
      </w:r>
      <w:proofErr w:type="spellStart"/>
      <w:r w:rsidRPr="00687453">
        <w:rPr>
          <w:sz w:val="22"/>
          <w:szCs w:val="22"/>
        </w:rPr>
        <w:t>ligjin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që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rregullon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bujqësinë</w:t>
      </w:r>
      <w:proofErr w:type="spellEnd"/>
      <w:r w:rsidRPr="00687453">
        <w:rPr>
          <w:sz w:val="22"/>
          <w:szCs w:val="22"/>
        </w:rPr>
        <w:t>.</w:t>
      </w:r>
      <w:r w:rsidRPr="00687453">
        <w:rPr>
          <w:sz w:val="22"/>
          <w:szCs w:val="22"/>
          <w:lang w:val="sq-AL"/>
        </w:rPr>
        <w:t xml:space="preserve"> 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  <w:lang w:val="sq-AL"/>
        </w:rPr>
        <w:t xml:space="preserve">           </w:t>
      </w:r>
      <w:r w:rsidRPr="00687453">
        <w:rPr>
          <w:sz w:val="22"/>
          <w:szCs w:val="22"/>
        </w:rPr>
        <w:t>Захтев за доделу средстава за подстицаје у пољопривреди могу да поднесу носиоци или чланови пољопривредног газдинства из става 1. овог члана.</w:t>
      </w:r>
    </w:p>
    <w:p w:rsidR="006B77DD" w:rsidRPr="008B2B88" w:rsidRDefault="006B77DD" w:rsidP="008B2B88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      </w:t>
      </w:r>
      <w:r w:rsidRPr="00687453"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 xml:space="preserve">   </w:t>
      </w:r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Kerkesën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ndarjen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mjeteve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stimulime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mund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ta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paraqesin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bartësit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apo</w:t>
      </w:r>
      <w:proofErr w:type="spellEnd"/>
      <w:r w:rsidRPr="00687453">
        <w:rPr>
          <w:sz w:val="22"/>
          <w:szCs w:val="22"/>
        </w:rPr>
        <w:t xml:space="preserve"> an</w:t>
      </w:r>
      <w:r w:rsidR="00B8007C">
        <w:rPr>
          <w:sz w:val="22"/>
          <w:szCs w:val="22"/>
          <w:lang w:val="sq-AL"/>
        </w:rPr>
        <w:t>ë</w:t>
      </w:r>
      <w:proofErr w:type="spellStart"/>
      <w:r w:rsidRPr="00687453">
        <w:rPr>
          <w:sz w:val="22"/>
          <w:szCs w:val="22"/>
        </w:rPr>
        <w:t>tarët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ekonomive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bujqësore</w:t>
      </w:r>
      <w:proofErr w:type="spellEnd"/>
      <w:r w:rsidRPr="00687453">
        <w:rPr>
          <w:sz w:val="22"/>
          <w:szCs w:val="22"/>
        </w:rPr>
        <w:t xml:space="preserve"> </w:t>
      </w:r>
      <w:proofErr w:type="gramStart"/>
      <w:r w:rsidRPr="00687453">
        <w:rPr>
          <w:sz w:val="22"/>
          <w:szCs w:val="22"/>
        </w:rPr>
        <w:t>nga  paragrafi</w:t>
      </w:r>
      <w:proofErr w:type="gramEnd"/>
      <w:r w:rsidRPr="00687453">
        <w:rPr>
          <w:sz w:val="22"/>
          <w:szCs w:val="22"/>
        </w:rPr>
        <w:t xml:space="preserve"> 1. të këtij neni. </w:t>
      </w:r>
      <w:bookmarkStart w:id="0" w:name="_Hlk165284178"/>
      <w:r>
        <w:rPr>
          <w:rFonts w:eastAsia="Calibri"/>
          <w:lang w:val="en-US"/>
        </w:rPr>
        <w:t xml:space="preserve">      </w:t>
      </w:r>
    </w:p>
    <w:bookmarkEnd w:id="0"/>
    <w:p w:rsidR="006B77DD" w:rsidRPr="00687453" w:rsidRDefault="006B77DD" w:rsidP="006B77DD">
      <w:pPr>
        <w:rPr>
          <w:sz w:val="22"/>
          <w:szCs w:val="22"/>
        </w:rPr>
      </w:pPr>
    </w:p>
    <w:p w:rsidR="006B77DD" w:rsidRPr="00687453" w:rsidRDefault="006B77DD" w:rsidP="006B77DD">
      <w:pPr>
        <w:rPr>
          <w:sz w:val="22"/>
          <w:szCs w:val="22"/>
        </w:rPr>
      </w:pPr>
      <w:r w:rsidRPr="00687453">
        <w:rPr>
          <w:sz w:val="22"/>
          <w:szCs w:val="22"/>
        </w:rPr>
        <w:t xml:space="preserve">       </w:t>
      </w:r>
      <w:r w:rsidRPr="00687453">
        <w:rPr>
          <w:b/>
          <w:sz w:val="22"/>
          <w:szCs w:val="22"/>
        </w:rPr>
        <w:t>IV  ПОСТУПАК ОСТВАРИВАЊА ПРАВА НА ПОДСТИЦАЈЕ</w:t>
      </w:r>
      <w:r w:rsidRPr="00687453">
        <w:rPr>
          <w:sz w:val="22"/>
          <w:szCs w:val="22"/>
        </w:rPr>
        <w:t xml:space="preserve"> </w:t>
      </w:r>
    </w:p>
    <w:p w:rsidR="006B77DD" w:rsidRPr="00687453" w:rsidRDefault="006B77DD" w:rsidP="006B77DD">
      <w:pPr>
        <w:rPr>
          <w:sz w:val="22"/>
          <w:szCs w:val="22"/>
        </w:rPr>
      </w:pPr>
      <w:r w:rsidRPr="00687453">
        <w:rPr>
          <w:b/>
          <w:sz w:val="22"/>
          <w:szCs w:val="22"/>
        </w:rPr>
        <w:t xml:space="preserve">              PROCEDURA PËR REALIZIMIN E TË DREJTËS PËR STIMULIME</w:t>
      </w:r>
      <w:r w:rsidRPr="00687453">
        <w:rPr>
          <w:b/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</w:p>
    <w:p w:rsidR="006B77DD" w:rsidRPr="00687453" w:rsidRDefault="006B77DD" w:rsidP="006B77DD">
      <w:pPr>
        <w:ind w:firstLine="720"/>
        <w:rPr>
          <w:b/>
          <w:sz w:val="22"/>
          <w:szCs w:val="22"/>
          <w:lang w:val="sq-AL"/>
        </w:rPr>
      </w:pP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>Члан – Neni 8</w:t>
      </w:r>
      <w:r w:rsidRPr="00687453">
        <w:rPr>
          <w:b/>
          <w:sz w:val="22"/>
          <w:szCs w:val="22"/>
          <w:lang w:val="sq-AL"/>
        </w:rPr>
        <w:t>.</w:t>
      </w:r>
    </w:p>
    <w:p w:rsidR="006B77DD" w:rsidRPr="00687453" w:rsidRDefault="006B77DD" w:rsidP="006B77DD">
      <w:pPr>
        <w:ind w:firstLine="720"/>
        <w:rPr>
          <w:sz w:val="22"/>
          <w:szCs w:val="22"/>
        </w:rPr>
      </w:pPr>
      <w:r w:rsidRPr="00687453">
        <w:rPr>
          <w:sz w:val="22"/>
          <w:szCs w:val="22"/>
        </w:rPr>
        <w:t xml:space="preserve">Право на подстицаје остварује се на основу расписаног конкурса. </w:t>
      </w:r>
    </w:p>
    <w:p w:rsidR="006B77DD" w:rsidRPr="00687453" w:rsidRDefault="006B77DD" w:rsidP="006B77DD">
      <w:pPr>
        <w:ind w:firstLine="720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E </w:t>
      </w:r>
      <w:r w:rsidRPr="00687453">
        <w:rPr>
          <w:sz w:val="22"/>
          <w:szCs w:val="22"/>
          <w:lang w:val="sq-AL"/>
        </w:rPr>
        <w:t>drejta në stimulime</w:t>
      </w:r>
      <w:r w:rsidRPr="00687453">
        <w:rPr>
          <w:sz w:val="22"/>
          <w:szCs w:val="22"/>
        </w:rPr>
        <w:t xml:space="preserve"> realizohet në bazë të konkursit të shpallur.</w:t>
      </w:r>
    </w:p>
    <w:p w:rsidR="006B77DD" w:rsidRPr="00687453" w:rsidRDefault="006B77DD" w:rsidP="006B77DD">
      <w:pPr>
        <w:ind w:firstLine="720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 xml:space="preserve">Конкурс се објављује у локалним средствима јавног информисања и на званичном сајту општине Бујановац. </w:t>
      </w:r>
    </w:p>
    <w:p w:rsidR="006B77DD" w:rsidRPr="006B77DD" w:rsidRDefault="006B77DD" w:rsidP="006B77DD">
      <w:pPr>
        <w:ind w:firstLine="720"/>
        <w:jc w:val="both"/>
        <w:rPr>
          <w:sz w:val="22"/>
          <w:szCs w:val="22"/>
          <w:lang w:val="en-US"/>
        </w:rPr>
      </w:pPr>
      <w:r w:rsidRPr="00687453">
        <w:rPr>
          <w:sz w:val="22"/>
          <w:szCs w:val="22"/>
        </w:rPr>
        <w:t>Konkursi publikohet në mjetet lokale të informimit publik dhe në faqen zyrtare të komunës së Bujanocit.</w:t>
      </w:r>
    </w:p>
    <w:p w:rsidR="006B77DD" w:rsidRPr="00687453" w:rsidRDefault="006B77DD" w:rsidP="006B77DD">
      <w:pPr>
        <w:ind w:firstLine="720"/>
        <w:rPr>
          <w:b/>
          <w:sz w:val="22"/>
          <w:szCs w:val="22"/>
          <w:lang w:val="sq-AL"/>
        </w:rPr>
      </w:pP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>Члан  - Neni 9.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Конкурсом се одређују потребна документа и други докази које подносилац захтева треба да достави уз свој захтев, за сваку од врста подстицаја.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>Me konkurs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përcaktohen dokumentet e nevojshme dhe argumente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të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tjera që parashtruesi i kërkesës duhet të paraqes në kërkesën e tij, për secilin nga llojet e stimulimeve.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Конкурсом се одређује рок за подношење захтева.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>Me konkurs përcaktohet  afati  për dorëzimin e kërkesave.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Конкурсом се одређује да се непотпуни и неблаговремени захтеви неће разматрати.</w:t>
      </w:r>
    </w:p>
    <w:p w:rsidR="006B77DD" w:rsidRPr="006B77DD" w:rsidRDefault="006B77DD" w:rsidP="006B77DD">
      <w:pPr>
        <w:ind w:firstLine="720"/>
        <w:jc w:val="both"/>
        <w:rPr>
          <w:sz w:val="22"/>
          <w:szCs w:val="22"/>
          <w:lang w:val="en-US"/>
        </w:rPr>
      </w:pPr>
      <w:r w:rsidRPr="00687453">
        <w:rPr>
          <w:sz w:val="22"/>
          <w:szCs w:val="22"/>
        </w:rPr>
        <w:t>Me konkurs është e përcaktuar se kërkesat e paplotsuara dhe jo me kohë  nuk do të merren parasysh.</w:t>
      </w:r>
    </w:p>
    <w:p w:rsidR="006B77DD" w:rsidRPr="00687453" w:rsidRDefault="006B77DD" w:rsidP="006B77DD">
      <w:pPr>
        <w:ind w:firstLine="720"/>
        <w:rPr>
          <w:b/>
          <w:sz w:val="22"/>
          <w:szCs w:val="22"/>
          <w:lang w:val="sq-AL"/>
        </w:rPr>
      </w:pP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 xml:space="preserve">Члан  - Neni 10. 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Пољопривредни произвођачи могу поднети само један захтев за све мере подстицаја из расписаног конкурса.</w:t>
      </w:r>
    </w:p>
    <w:p w:rsidR="006B77DD" w:rsidRPr="006B77DD" w:rsidRDefault="006B77DD" w:rsidP="006B77DD">
      <w:pPr>
        <w:ind w:firstLine="720"/>
        <w:jc w:val="both"/>
        <w:rPr>
          <w:sz w:val="22"/>
          <w:szCs w:val="22"/>
          <w:lang w:val="en-US"/>
        </w:rPr>
      </w:pPr>
      <w:proofErr w:type="spellStart"/>
      <w:proofErr w:type="gramStart"/>
      <w:r w:rsidRPr="00687453">
        <w:rPr>
          <w:sz w:val="22"/>
          <w:szCs w:val="22"/>
        </w:rPr>
        <w:t>Prodhuesit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bujqësorë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mund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dorëzojë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vetëm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një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kërkesë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gjitha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masat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stimulu</w:t>
      </w:r>
      <w:r w:rsidR="00B8007C">
        <w:rPr>
          <w:sz w:val="22"/>
          <w:szCs w:val="22"/>
        </w:rPr>
        <w:t>e</w:t>
      </w:r>
      <w:r w:rsidRPr="00687453">
        <w:rPr>
          <w:sz w:val="22"/>
          <w:szCs w:val="22"/>
        </w:rPr>
        <w:t>se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nga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konkursi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shpallur</w:t>
      </w:r>
      <w:proofErr w:type="spellEnd"/>
      <w:r w:rsidRPr="00687453">
        <w:rPr>
          <w:sz w:val="22"/>
          <w:szCs w:val="22"/>
        </w:rPr>
        <w:t>.</w:t>
      </w:r>
      <w:proofErr w:type="gramEnd"/>
    </w:p>
    <w:p w:rsidR="006B77DD" w:rsidRPr="00687453" w:rsidRDefault="006B77DD" w:rsidP="006B77DD">
      <w:pPr>
        <w:ind w:firstLine="720"/>
        <w:rPr>
          <w:b/>
          <w:sz w:val="22"/>
          <w:szCs w:val="22"/>
          <w:lang w:val="sq-AL"/>
        </w:rPr>
      </w:pP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>Члан -  Neni 11.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Конкурс за подстицаје расписује Комисија за доделу подстицајних средстава у пољопривреди (у даљем тексту: Комисија).</w:t>
      </w:r>
    </w:p>
    <w:p w:rsidR="006B77DD" w:rsidRPr="00687453" w:rsidRDefault="006B77DD" w:rsidP="008B2B88">
      <w:pPr>
        <w:ind w:firstLine="720"/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Konkursin për stimulime e shpall Komisioni për </w:t>
      </w:r>
      <w:r w:rsidRPr="00687453">
        <w:rPr>
          <w:sz w:val="22"/>
          <w:szCs w:val="22"/>
          <w:lang w:val="sq-AL"/>
        </w:rPr>
        <w:t>ndarjen</w:t>
      </w:r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mjeteve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stimuluese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bujqësi</w:t>
      </w:r>
      <w:proofErr w:type="spellEnd"/>
      <w:r w:rsidRPr="00687453">
        <w:rPr>
          <w:sz w:val="22"/>
          <w:szCs w:val="22"/>
        </w:rPr>
        <w:t xml:space="preserve"> (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tekstin</w:t>
      </w:r>
      <w:proofErr w:type="spellEnd"/>
      <w:r w:rsidRPr="00687453">
        <w:rPr>
          <w:sz w:val="22"/>
          <w:szCs w:val="22"/>
        </w:rPr>
        <w:t xml:space="preserve"> e </w:t>
      </w:r>
      <w:proofErr w:type="spellStart"/>
      <w:r w:rsidRPr="00687453">
        <w:rPr>
          <w:sz w:val="22"/>
          <w:szCs w:val="22"/>
        </w:rPr>
        <w:t>mëtejmë</w:t>
      </w:r>
      <w:proofErr w:type="spellEnd"/>
      <w:r w:rsidRPr="00687453">
        <w:rPr>
          <w:sz w:val="22"/>
          <w:szCs w:val="22"/>
        </w:rPr>
        <w:t xml:space="preserve">: </w:t>
      </w:r>
      <w:proofErr w:type="spellStart"/>
      <w:r w:rsidRPr="00687453">
        <w:rPr>
          <w:sz w:val="22"/>
          <w:szCs w:val="22"/>
        </w:rPr>
        <w:t>Komisioni</w:t>
      </w:r>
      <w:proofErr w:type="spellEnd"/>
      <w:r w:rsidRPr="00687453">
        <w:rPr>
          <w:sz w:val="22"/>
          <w:szCs w:val="22"/>
        </w:rPr>
        <w:t>).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proofErr w:type="gramStart"/>
      <w:r w:rsidRPr="00687453">
        <w:rPr>
          <w:sz w:val="22"/>
          <w:szCs w:val="22"/>
        </w:rPr>
        <w:t>Комисија има председника и четири члана.</w:t>
      </w:r>
      <w:proofErr w:type="gramEnd"/>
    </w:p>
    <w:p w:rsidR="006B77DD" w:rsidRPr="00687453" w:rsidRDefault="006B77DD" w:rsidP="008B2B88">
      <w:pPr>
        <w:ind w:firstLine="720"/>
        <w:jc w:val="both"/>
        <w:rPr>
          <w:sz w:val="22"/>
          <w:szCs w:val="22"/>
        </w:rPr>
      </w:pPr>
      <w:proofErr w:type="spellStart"/>
      <w:r w:rsidRPr="00687453">
        <w:rPr>
          <w:sz w:val="22"/>
          <w:szCs w:val="22"/>
        </w:rPr>
        <w:t>Komisioni</w:t>
      </w:r>
      <w:proofErr w:type="spellEnd"/>
      <w:r w:rsidRPr="00687453">
        <w:rPr>
          <w:sz w:val="22"/>
          <w:szCs w:val="22"/>
        </w:rPr>
        <w:t xml:space="preserve"> ka </w:t>
      </w:r>
      <w:proofErr w:type="spellStart"/>
      <w:proofErr w:type="gramStart"/>
      <w:r w:rsidRPr="00687453">
        <w:rPr>
          <w:sz w:val="22"/>
          <w:szCs w:val="22"/>
        </w:rPr>
        <w:t>kryetarin</w:t>
      </w:r>
      <w:proofErr w:type="spellEnd"/>
      <w:r w:rsidRPr="00687453">
        <w:rPr>
          <w:sz w:val="22"/>
          <w:szCs w:val="22"/>
        </w:rPr>
        <w:t xml:space="preserve">  </w:t>
      </w:r>
      <w:proofErr w:type="spellStart"/>
      <w:r w:rsidRPr="00687453">
        <w:rPr>
          <w:sz w:val="22"/>
          <w:szCs w:val="22"/>
        </w:rPr>
        <w:t>dhe</w:t>
      </w:r>
      <w:proofErr w:type="spellEnd"/>
      <w:proofErr w:type="gram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katër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anëtarë</w:t>
      </w:r>
      <w:proofErr w:type="spellEnd"/>
      <w:r w:rsidRPr="00687453">
        <w:rPr>
          <w:sz w:val="22"/>
          <w:szCs w:val="22"/>
        </w:rPr>
        <w:t>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proofErr w:type="gramStart"/>
      <w:r w:rsidRPr="00687453">
        <w:rPr>
          <w:sz w:val="22"/>
          <w:szCs w:val="22"/>
        </w:rPr>
        <w:t>Комисију именовало Општинско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веће општине Бујановац, на предлог председника општине.</w:t>
      </w:r>
      <w:proofErr w:type="gramEnd"/>
    </w:p>
    <w:p w:rsidR="006B77DD" w:rsidRPr="00687453" w:rsidRDefault="006B77DD" w:rsidP="008B2B88">
      <w:pPr>
        <w:ind w:firstLine="720"/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 xml:space="preserve">Komisionin e </w:t>
      </w:r>
      <w:r w:rsidRPr="00687453">
        <w:rPr>
          <w:sz w:val="22"/>
          <w:szCs w:val="22"/>
          <w:lang w:val="sq-AL"/>
        </w:rPr>
        <w:t xml:space="preserve">ka </w:t>
      </w:r>
      <w:proofErr w:type="gramStart"/>
      <w:r w:rsidRPr="00687453">
        <w:rPr>
          <w:sz w:val="22"/>
          <w:szCs w:val="22"/>
        </w:rPr>
        <w:t>emër</w:t>
      </w:r>
      <w:r w:rsidRPr="00687453">
        <w:rPr>
          <w:sz w:val="22"/>
          <w:szCs w:val="22"/>
          <w:lang w:val="sq-AL"/>
        </w:rPr>
        <w:t>uar</w:t>
      </w:r>
      <w:r w:rsidRPr="00687453">
        <w:rPr>
          <w:sz w:val="22"/>
          <w:szCs w:val="22"/>
        </w:rPr>
        <w:t xml:space="preserve">  Këshilli</w:t>
      </w:r>
      <w:proofErr w:type="gramEnd"/>
      <w:r w:rsidRPr="00687453">
        <w:rPr>
          <w:sz w:val="22"/>
          <w:szCs w:val="22"/>
        </w:rPr>
        <w:t xml:space="preserve"> komunal i komunës së Bujanocit, me propozim të Kryetarit t</w:t>
      </w:r>
      <w:r w:rsidRPr="00687453">
        <w:rPr>
          <w:sz w:val="22"/>
          <w:szCs w:val="22"/>
          <w:lang w:val="sq-AL"/>
        </w:rPr>
        <w:t>ë komunës.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proofErr w:type="gramStart"/>
      <w:r w:rsidRPr="00687453">
        <w:rPr>
          <w:sz w:val="22"/>
          <w:szCs w:val="22"/>
        </w:rPr>
        <w:t>Комисија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захтеве ће обрађивати по систему прво пристиглих захтева до утрошка средстава предвиђених за меру и вршиће надзор над реализацијом активности.</w:t>
      </w:r>
      <w:proofErr w:type="gramEnd"/>
      <w:r w:rsidRPr="00687453">
        <w:rPr>
          <w:sz w:val="22"/>
          <w:szCs w:val="22"/>
        </w:rPr>
        <w:t xml:space="preserve"> 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Komisioni do ti përpunojë kërkesat sipas sistemit të kerkesave të para të pranuara deri në shpenzimin e mjeteve të parapara për masat dhe do të mbikëqyrë zbatimin e aktiviteteve.   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 </w:t>
      </w:r>
      <w:r w:rsidRPr="00687453">
        <w:rPr>
          <w:sz w:val="22"/>
          <w:szCs w:val="22"/>
        </w:rPr>
        <w:t>Комисија врши административну обраду захтева за остваривање права на подстицаје</w:t>
      </w:r>
      <w:r w:rsidRPr="00687453">
        <w:rPr>
          <w:sz w:val="22"/>
          <w:szCs w:val="22"/>
          <w:lang w:val="sq-AL"/>
        </w:rPr>
        <w:t xml:space="preserve">, </w:t>
      </w:r>
      <w:r w:rsidRPr="00687453">
        <w:rPr>
          <w:sz w:val="22"/>
          <w:szCs w:val="22"/>
        </w:rPr>
        <w:t>провером података из захтева, документације приложене уз захтев, као и службених евиденција, и доставља предлог решења</w:t>
      </w:r>
      <w:r w:rsidRPr="00687453"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>о</w:t>
      </w:r>
      <w:r w:rsidRPr="00687453">
        <w:rPr>
          <w:sz w:val="22"/>
          <w:szCs w:val="22"/>
          <w:lang w:val="en-US"/>
        </w:rPr>
        <w:t xml:space="preserve"> </w:t>
      </w:r>
      <w:r w:rsidRPr="00687453">
        <w:rPr>
          <w:sz w:val="22"/>
          <w:szCs w:val="22"/>
        </w:rPr>
        <w:t>одбацивању (одбијању), усвајању захтева</w:t>
      </w:r>
      <w:r w:rsidRPr="00687453">
        <w:rPr>
          <w:sz w:val="22"/>
          <w:szCs w:val="22"/>
          <w:lang w:val="sq-AL"/>
        </w:rPr>
        <w:t>.</w:t>
      </w:r>
    </w:p>
    <w:p w:rsidR="006B77DD" w:rsidRPr="0077497B" w:rsidRDefault="006B77DD" w:rsidP="0077497B">
      <w:pPr>
        <w:rPr>
          <w:rStyle w:val="y2iqfc"/>
          <w:color w:val="202124"/>
          <w:sz w:val="22"/>
          <w:szCs w:val="22"/>
          <w:lang w:val="sq-AL"/>
        </w:rPr>
      </w:pPr>
      <w:r w:rsidRPr="00687453">
        <w:rPr>
          <w:rStyle w:val="y2iqfc"/>
          <w:color w:val="202124"/>
          <w:sz w:val="22"/>
          <w:szCs w:val="22"/>
          <w:lang w:val="sq-AL"/>
        </w:rPr>
        <w:t xml:space="preserve">              </w:t>
      </w:r>
      <w:r w:rsidRPr="0077497B">
        <w:rPr>
          <w:rStyle w:val="y2iqfc"/>
          <w:color w:val="202124"/>
          <w:sz w:val="22"/>
          <w:szCs w:val="22"/>
          <w:lang w:val="sq-AL"/>
        </w:rPr>
        <w:t>Komisioni kryen përpunimin administrativ të kërkesave për ushtrimin e së drejtës për stimulime, duke kontrolluar të dhënat nga kërkesat, dokumentacionin që i bashkëngjitet kërkesës, si dhe evidencat zyrtare dhe paraqet propozim aktvendimin për refuzimin ose</w:t>
      </w:r>
      <w:r w:rsidRPr="0077497B">
        <w:rPr>
          <w:rStyle w:val="y2iqfc"/>
          <w:color w:val="202124"/>
          <w:sz w:val="22"/>
          <w:szCs w:val="22"/>
        </w:rPr>
        <w:t xml:space="preserve"> aprovimin e kërkes</w:t>
      </w:r>
      <w:r w:rsidRPr="0077497B">
        <w:rPr>
          <w:rStyle w:val="y2iqfc"/>
          <w:color w:val="202124"/>
          <w:sz w:val="22"/>
          <w:szCs w:val="22"/>
          <w:lang w:val="sq-AL"/>
        </w:rPr>
        <w:t>ave.</w:t>
      </w:r>
    </w:p>
    <w:p w:rsidR="006B77DD" w:rsidRPr="00687453" w:rsidRDefault="006B77DD" w:rsidP="006B77DD">
      <w:pPr>
        <w:rPr>
          <w:b/>
          <w:sz w:val="22"/>
          <w:szCs w:val="22"/>
          <w:lang w:val="sq-AL"/>
        </w:rPr>
      </w:pPr>
    </w:p>
    <w:p w:rsidR="008639C0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lastRenderedPageBreak/>
        <w:t xml:space="preserve">           </w:t>
      </w:r>
      <w:proofErr w:type="spellStart"/>
      <w:r w:rsidRPr="00687453">
        <w:rPr>
          <w:sz w:val="22"/>
          <w:szCs w:val="22"/>
        </w:rPr>
        <w:t>Решења</w:t>
      </w:r>
      <w:proofErr w:type="spellEnd"/>
      <w:r w:rsidRPr="00687453">
        <w:rPr>
          <w:sz w:val="22"/>
          <w:szCs w:val="22"/>
        </w:rPr>
        <w:t xml:space="preserve"> о </w:t>
      </w:r>
      <w:r w:rsidRPr="00687453">
        <w:rPr>
          <w:sz w:val="22"/>
          <w:szCs w:val="22"/>
          <w:lang w:val="sr-Cyrl-CS"/>
        </w:rPr>
        <w:t>додели подстицајних средстава</w:t>
      </w:r>
      <w:r w:rsidRPr="00687453">
        <w:rPr>
          <w:b/>
          <w:sz w:val="22"/>
          <w:szCs w:val="22"/>
          <w:lang w:val="sr-Cyrl-CS"/>
        </w:rPr>
        <w:t>,</w:t>
      </w:r>
      <w:r w:rsidRPr="00687453">
        <w:rPr>
          <w:sz w:val="22"/>
          <w:szCs w:val="22"/>
        </w:rPr>
        <w:t xml:space="preserve"> </w:t>
      </w:r>
      <w:proofErr w:type="spellStart"/>
      <w:proofErr w:type="gramStart"/>
      <w:r w:rsidRPr="00687453">
        <w:rPr>
          <w:sz w:val="22"/>
          <w:szCs w:val="22"/>
        </w:rPr>
        <w:t>доноси</w:t>
      </w:r>
      <w:proofErr w:type="spellEnd"/>
      <w:r w:rsidRPr="00687453">
        <w:rPr>
          <w:sz w:val="22"/>
          <w:szCs w:val="22"/>
        </w:rPr>
        <w:t xml:space="preserve">  </w:t>
      </w:r>
      <w:proofErr w:type="spellStart"/>
      <w:r w:rsidR="008639C0" w:rsidRPr="00687453">
        <w:rPr>
          <w:sz w:val="22"/>
          <w:szCs w:val="22"/>
        </w:rPr>
        <w:t>Начелник</w:t>
      </w:r>
      <w:proofErr w:type="spellEnd"/>
      <w:proofErr w:type="gramEnd"/>
      <w:r w:rsidR="008639C0" w:rsidRPr="00687453">
        <w:rPr>
          <w:sz w:val="22"/>
          <w:szCs w:val="22"/>
        </w:rPr>
        <w:t xml:space="preserve"> </w:t>
      </w:r>
      <w:proofErr w:type="spellStart"/>
      <w:r w:rsidR="008639C0" w:rsidRPr="00687453">
        <w:rPr>
          <w:sz w:val="22"/>
          <w:szCs w:val="22"/>
        </w:rPr>
        <w:t>Одељењ</w:t>
      </w:r>
      <w:proofErr w:type="spellEnd"/>
      <w:r w:rsidR="008639C0" w:rsidRPr="00687453">
        <w:rPr>
          <w:sz w:val="22"/>
          <w:szCs w:val="22"/>
          <w:lang w:val="sq-AL"/>
        </w:rPr>
        <w:t>a.</w:t>
      </w:r>
    </w:p>
    <w:p w:rsidR="006B77DD" w:rsidRPr="00A21B70" w:rsidRDefault="006B77DD" w:rsidP="006B77DD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</w:rPr>
        <w:t xml:space="preserve">          </w:t>
      </w:r>
      <w:proofErr w:type="spellStart"/>
      <w:r w:rsidR="00B8007C">
        <w:rPr>
          <w:sz w:val="22"/>
          <w:szCs w:val="22"/>
        </w:rPr>
        <w:t>Akt</w:t>
      </w:r>
      <w:r w:rsidRPr="00687453">
        <w:rPr>
          <w:sz w:val="22"/>
          <w:szCs w:val="22"/>
        </w:rPr>
        <w:t>vendimet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mbi</w:t>
      </w:r>
      <w:proofErr w:type="spellEnd"/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ndarjen e mjeteve stimuluese</w:t>
      </w:r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i</w:t>
      </w:r>
      <w:proofErr w:type="spellEnd"/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aprovon</w:t>
      </w:r>
      <w:r w:rsidRPr="00687453">
        <w:rPr>
          <w:sz w:val="22"/>
          <w:szCs w:val="22"/>
        </w:rPr>
        <w:t xml:space="preserve"> </w:t>
      </w:r>
      <w:r w:rsidR="008639C0" w:rsidRPr="00687453">
        <w:rPr>
          <w:sz w:val="22"/>
          <w:szCs w:val="22"/>
          <w:lang w:val="sq-AL"/>
        </w:rPr>
        <w:t>K</w:t>
      </w:r>
      <w:proofErr w:type="spellStart"/>
      <w:r w:rsidR="008639C0" w:rsidRPr="00687453">
        <w:rPr>
          <w:sz w:val="22"/>
          <w:szCs w:val="22"/>
        </w:rPr>
        <w:t>ryeshefi</w:t>
      </w:r>
      <w:proofErr w:type="spellEnd"/>
      <w:r w:rsidR="008639C0" w:rsidRPr="00687453">
        <w:rPr>
          <w:sz w:val="22"/>
          <w:szCs w:val="22"/>
        </w:rPr>
        <w:t xml:space="preserve"> </w:t>
      </w:r>
      <w:proofErr w:type="spellStart"/>
      <w:proofErr w:type="gramStart"/>
      <w:r w:rsidR="008639C0" w:rsidRPr="00687453">
        <w:rPr>
          <w:sz w:val="22"/>
          <w:szCs w:val="22"/>
        </w:rPr>
        <w:t>i</w:t>
      </w:r>
      <w:proofErr w:type="spellEnd"/>
      <w:r w:rsidR="008639C0" w:rsidRPr="00687453">
        <w:rPr>
          <w:sz w:val="22"/>
          <w:szCs w:val="22"/>
        </w:rPr>
        <w:t xml:space="preserve">  </w:t>
      </w:r>
      <w:r w:rsidR="008639C0" w:rsidRPr="00687453">
        <w:rPr>
          <w:sz w:val="22"/>
          <w:szCs w:val="22"/>
          <w:lang w:val="sq-AL"/>
        </w:rPr>
        <w:t>Drejtoratit</w:t>
      </w:r>
      <w:proofErr w:type="gramEnd"/>
      <w:r w:rsidR="008639C0" w:rsidRPr="00687453">
        <w:rPr>
          <w:sz w:val="22"/>
          <w:szCs w:val="22"/>
          <w:lang w:val="sq-AL"/>
        </w:rPr>
        <w:t>.</w:t>
      </w:r>
    </w:p>
    <w:p w:rsidR="006B77DD" w:rsidRPr="00687453" w:rsidRDefault="006B77DD" w:rsidP="006B52B0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687453">
        <w:rPr>
          <w:sz w:val="22"/>
          <w:szCs w:val="22"/>
        </w:rPr>
        <w:t>Против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решења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Начелника</w:t>
      </w:r>
      <w:proofErr w:type="spellEnd"/>
      <w:r w:rsidR="008639C0" w:rsidRPr="008639C0">
        <w:rPr>
          <w:sz w:val="22"/>
          <w:szCs w:val="22"/>
        </w:rPr>
        <w:t xml:space="preserve"> </w:t>
      </w:r>
      <w:proofErr w:type="spellStart"/>
      <w:r w:rsidR="008639C0" w:rsidRPr="00687453">
        <w:rPr>
          <w:sz w:val="22"/>
          <w:szCs w:val="22"/>
        </w:rPr>
        <w:t>Одељење</w:t>
      </w:r>
      <w:proofErr w:type="spellEnd"/>
      <w:r w:rsidRPr="00687453">
        <w:rPr>
          <w:sz w:val="22"/>
          <w:szCs w:val="22"/>
        </w:rPr>
        <w:t xml:space="preserve">, </w:t>
      </w:r>
      <w:proofErr w:type="spellStart"/>
      <w:r w:rsidRPr="00687453">
        <w:rPr>
          <w:sz w:val="22"/>
          <w:szCs w:val="22"/>
        </w:rPr>
        <w:t>дозвољена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је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жалба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Општинском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већу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општине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Бујановац</w:t>
      </w:r>
      <w:proofErr w:type="spellEnd"/>
      <w:r w:rsidRPr="00687453">
        <w:rPr>
          <w:sz w:val="22"/>
          <w:szCs w:val="22"/>
        </w:rPr>
        <w:t xml:space="preserve">, у </w:t>
      </w:r>
      <w:proofErr w:type="spellStart"/>
      <w:r w:rsidRPr="00687453">
        <w:rPr>
          <w:sz w:val="22"/>
          <w:szCs w:val="22"/>
        </w:rPr>
        <w:t>року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од</w:t>
      </w:r>
      <w:proofErr w:type="spellEnd"/>
      <w:r w:rsidRPr="00687453">
        <w:rPr>
          <w:sz w:val="22"/>
          <w:szCs w:val="22"/>
        </w:rPr>
        <w:t xml:space="preserve"> 15 </w:t>
      </w:r>
      <w:proofErr w:type="spellStart"/>
      <w:r w:rsidRPr="00687453">
        <w:rPr>
          <w:sz w:val="22"/>
          <w:szCs w:val="22"/>
        </w:rPr>
        <w:t>дана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од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дана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пријема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решења</w:t>
      </w:r>
      <w:proofErr w:type="spellEnd"/>
      <w:r w:rsidRPr="00687453">
        <w:rPr>
          <w:sz w:val="22"/>
          <w:szCs w:val="22"/>
        </w:rPr>
        <w:t>.</w:t>
      </w:r>
      <w:proofErr w:type="gramEnd"/>
      <w:r w:rsidRPr="00687453">
        <w:rPr>
          <w:sz w:val="22"/>
          <w:szCs w:val="22"/>
        </w:rPr>
        <w:t xml:space="preserve"> </w:t>
      </w:r>
    </w:p>
    <w:p w:rsidR="006B77DD" w:rsidRPr="00687453" w:rsidRDefault="006B77DD" w:rsidP="008B2B88">
      <w:pPr>
        <w:ind w:firstLine="720"/>
        <w:jc w:val="both"/>
        <w:rPr>
          <w:sz w:val="22"/>
          <w:szCs w:val="22"/>
          <w:lang w:val="sq-AL"/>
        </w:rPr>
      </w:pPr>
      <w:proofErr w:type="spellStart"/>
      <w:proofErr w:type="gramStart"/>
      <w:r w:rsidRPr="00687453">
        <w:rPr>
          <w:sz w:val="22"/>
          <w:szCs w:val="22"/>
        </w:rPr>
        <w:t>Kundër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aktvendimit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K</w:t>
      </w:r>
      <w:proofErr w:type="spellStart"/>
      <w:r w:rsidRPr="00687453">
        <w:rPr>
          <w:sz w:val="22"/>
          <w:szCs w:val="22"/>
        </w:rPr>
        <w:t>ryeshefit</w:t>
      </w:r>
      <w:proofErr w:type="spellEnd"/>
      <w:r w:rsidRPr="00687453">
        <w:rPr>
          <w:sz w:val="22"/>
          <w:szCs w:val="22"/>
          <w:lang w:val="sq-AL"/>
        </w:rPr>
        <w:t xml:space="preserve"> </w:t>
      </w:r>
      <w:proofErr w:type="spellStart"/>
      <w:r w:rsidRPr="00687453">
        <w:rPr>
          <w:sz w:val="22"/>
          <w:szCs w:val="22"/>
        </w:rPr>
        <w:t>të</w:t>
      </w:r>
      <w:proofErr w:type="spellEnd"/>
      <w:r w:rsidR="008B2B88">
        <w:rPr>
          <w:sz w:val="22"/>
          <w:szCs w:val="22"/>
        </w:rPr>
        <w:t xml:space="preserve"> </w:t>
      </w:r>
      <w:r w:rsidR="008639C0">
        <w:rPr>
          <w:sz w:val="22"/>
          <w:szCs w:val="22"/>
          <w:lang w:val="sq-AL"/>
        </w:rPr>
        <w:t>Drejtoratit</w:t>
      </w:r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është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i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lejuar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ankesa</w:t>
      </w:r>
      <w:proofErr w:type="spellEnd"/>
      <w:r w:rsidRPr="00687453">
        <w:rPr>
          <w:sz w:val="22"/>
          <w:szCs w:val="22"/>
          <w:lang w:val="sq-AL"/>
        </w:rPr>
        <w:t xml:space="preserve"> K</w:t>
      </w:r>
      <w:proofErr w:type="spellStart"/>
      <w:r w:rsidRPr="00687453">
        <w:rPr>
          <w:sz w:val="22"/>
          <w:szCs w:val="22"/>
        </w:rPr>
        <w:t>ëshilli</w:t>
      </w:r>
      <w:proofErr w:type="spellEnd"/>
      <w:r w:rsidRPr="00687453">
        <w:rPr>
          <w:sz w:val="22"/>
          <w:szCs w:val="22"/>
          <w:lang w:val="sq-AL"/>
        </w:rPr>
        <w:t>t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k</w:t>
      </w:r>
      <w:proofErr w:type="spellStart"/>
      <w:r w:rsidR="006B52B0">
        <w:rPr>
          <w:sz w:val="22"/>
          <w:szCs w:val="22"/>
        </w:rPr>
        <w:t>omunal</w:t>
      </w:r>
      <w:proofErr w:type="spellEnd"/>
      <w:r w:rsidR="006B52B0">
        <w:rPr>
          <w:sz w:val="22"/>
          <w:szCs w:val="22"/>
        </w:rPr>
        <w:t xml:space="preserve"> </w:t>
      </w:r>
      <w:proofErr w:type="spellStart"/>
      <w:r w:rsidR="006B52B0">
        <w:rPr>
          <w:sz w:val="22"/>
          <w:szCs w:val="22"/>
        </w:rPr>
        <w:t>të</w:t>
      </w:r>
      <w:proofErr w:type="spellEnd"/>
      <w:r w:rsidR="0077497B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komunës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së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Bujanocit</w:t>
      </w:r>
      <w:proofErr w:type="spellEnd"/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afat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prej</w:t>
      </w:r>
      <w:proofErr w:type="spellEnd"/>
      <w:r w:rsidRPr="00687453">
        <w:rPr>
          <w:sz w:val="22"/>
          <w:szCs w:val="22"/>
        </w:rPr>
        <w:t xml:space="preserve"> 15 </w:t>
      </w:r>
      <w:proofErr w:type="spellStart"/>
      <w:r w:rsidRPr="00687453">
        <w:rPr>
          <w:sz w:val="22"/>
          <w:szCs w:val="22"/>
        </w:rPr>
        <w:t>ditësh</w:t>
      </w:r>
      <w:proofErr w:type="spellEnd"/>
      <w:r w:rsidRPr="00687453">
        <w:rPr>
          <w:sz w:val="22"/>
          <w:szCs w:val="22"/>
          <w:lang w:val="sq-AL"/>
        </w:rPr>
        <w:t>,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nga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dita</w:t>
      </w:r>
      <w:proofErr w:type="spellEnd"/>
      <w:r w:rsidRPr="00687453">
        <w:rPr>
          <w:sz w:val="22"/>
          <w:szCs w:val="22"/>
        </w:rPr>
        <w:t xml:space="preserve"> e</w:t>
      </w:r>
      <w:r w:rsidRPr="00687453">
        <w:rPr>
          <w:sz w:val="22"/>
          <w:szCs w:val="22"/>
          <w:lang w:val="sq-AL"/>
        </w:rPr>
        <w:t xml:space="preserve"> pranimit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të aktvendimit.</w:t>
      </w:r>
      <w:proofErr w:type="gramEnd"/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proofErr w:type="gramStart"/>
      <w:r w:rsidRPr="00687453">
        <w:rPr>
          <w:sz w:val="22"/>
          <w:szCs w:val="22"/>
        </w:rPr>
        <w:t>Решење Општинског већа по жалбу је коначно.</w:t>
      </w:r>
      <w:proofErr w:type="gramEnd"/>
    </w:p>
    <w:p w:rsidR="006B77DD" w:rsidRPr="00687453" w:rsidRDefault="00B8007C" w:rsidP="006B77DD">
      <w:pPr>
        <w:ind w:firstLine="720"/>
        <w:jc w:val="both"/>
        <w:rPr>
          <w:sz w:val="22"/>
          <w:szCs w:val="22"/>
          <w:lang w:val="sq-AL"/>
        </w:rPr>
      </w:pPr>
      <w:proofErr w:type="spellStart"/>
      <w:proofErr w:type="gramStart"/>
      <w:r>
        <w:rPr>
          <w:sz w:val="22"/>
          <w:szCs w:val="22"/>
        </w:rPr>
        <w:t>Akt</w:t>
      </w:r>
      <w:r w:rsidR="006B77DD" w:rsidRPr="00687453">
        <w:rPr>
          <w:sz w:val="22"/>
          <w:szCs w:val="22"/>
        </w:rPr>
        <w:t>vendimi</w:t>
      </w:r>
      <w:proofErr w:type="spellEnd"/>
      <w:r w:rsidR="006B77DD" w:rsidRPr="00687453">
        <w:rPr>
          <w:sz w:val="22"/>
          <w:szCs w:val="22"/>
        </w:rPr>
        <w:t xml:space="preserve"> </w:t>
      </w:r>
      <w:proofErr w:type="spellStart"/>
      <w:r w:rsidR="006B77DD" w:rsidRPr="00687453">
        <w:rPr>
          <w:sz w:val="22"/>
          <w:szCs w:val="22"/>
        </w:rPr>
        <w:t>i</w:t>
      </w:r>
      <w:proofErr w:type="spellEnd"/>
      <w:r w:rsidR="006B77DD" w:rsidRPr="00687453">
        <w:rPr>
          <w:sz w:val="22"/>
          <w:szCs w:val="22"/>
        </w:rPr>
        <w:t xml:space="preserve"> </w:t>
      </w:r>
      <w:proofErr w:type="spellStart"/>
      <w:r w:rsidR="006B77DD" w:rsidRPr="00687453">
        <w:rPr>
          <w:sz w:val="22"/>
          <w:szCs w:val="22"/>
        </w:rPr>
        <w:t>Këshillit</w:t>
      </w:r>
      <w:proofErr w:type="spellEnd"/>
      <w:r w:rsidR="006B77DD" w:rsidRPr="00687453">
        <w:rPr>
          <w:sz w:val="22"/>
          <w:szCs w:val="22"/>
        </w:rPr>
        <w:t xml:space="preserve"> </w:t>
      </w:r>
      <w:proofErr w:type="spellStart"/>
      <w:r w:rsidR="006B77DD" w:rsidRPr="00687453">
        <w:rPr>
          <w:sz w:val="22"/>
          <w:szCs w:val="22"/>
        </w:rPr>
        <w:t>komunal</w:t>
      </w:r>
      <w:proofErr w:type="spellEnd"/>
      <w:r w:rsidR="006B77DD" w:rsidRPr="00687453">
        <w:rPr>
          <w:sz w:val="22"/>
          <w:szCs w:val="22"/>
        </w:rPr>
        <w:t xml:space="preserve"> pas ankesës është definitiv.</w:t>
      </w:r>
      <w:proofErr w:type="gramEnd"/>
    </w:p>
    <w:p w:rsidR="006B77DD" w:rsidRPr="00687453" w:rsidRDefault="006B77DD" w:rsidP="006B77DD">
      <w:pPr>
        <w:ind w:firstLine="720"/>
        <w:jc w:val="both"/>
        <w:rPr>
          <w:b/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По правоснажости решења један примерак доставити</w:t>
      </w:r>
      <w:r w:rsidRPr="00687453">
        <w:rPr>
          <w:sz w:val="22"/>
          <w:szCs w:val="22"/>
          <w:lang w:val="sq-AL"/>
        </w:rPr>
        <w:t xml:space="preserve">: </w:t>
      </w:r>
      <w:r w:rsidRPr="00687453">
        <w:rPr>
          <w:sz w:val="22"/>
          <w:szCs w:val="22"/>
        </w:rPr>
        <w:t>Подносиоцу захтева, Начелнику Одељењ</w:t>
      </w:r>
      <w:r w:rsidRPr="00687453">
        <w:rPr>
          <w:sz w:val="22"/>
          <w:szCs w:val="22"/>
          <w:lang w:val="sq-AL"/>
        </w:rPr>
        <w:t xml:space="preserve">a, Архиви </w:t>
      </w:r>
      <w:r w:rsidRPr="00687453">
        <w:rPr>
          <w:sz w:val="22"/>
          <w:szCs w:val="22"/>
        </w:rPr>
        <w:t>и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 xml:space="preserve">Одељењу за финансије које се стара о извршењу решења. </w:t>
      </w:r>
    </w:p>
    <w:p w:rsidR="006B77DD" w:rsidRPr="00687453" w:rsidRDefault="006B77DD" w:rsidP="006B77DD">
      <w:pPr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  <w:lang w:val="sq-AL"/>
        </w:rPr>
        <w:t xml:space="preserve">           P</w:t>
      </w:r>
      <w:r w:rsidRPr="00687453">
        <w:rPr>
          <w:sz w:val="22"/>
          <w:szCs w:val="22"/>
        </w:rPr>
        <w:t xml:space="preserve">as </w:t>
      </w:r>
      <w:r w:rsidRPr="00687453">
        <w:rPr>
          <w:sz w:val="22"/>
          <w:szCs w:val="22"/>
          <w:lang w:val="sq-AL"/>
        </w:rPr>
        <w:t>plotfuqishmërisë së aktvendimit,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një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ekzemplar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ja</w:t>
      </w:r>
      <w:proofErr w:type="spellEnd"/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dorëzon: Parashtruesit të kërkesës, K</w:t>
      </w:r>
      <w:proofErr w:type="spellStart"/>
      <w:r w:rsidRPr="00687453">
        <w:rPr>
          <w:sz w:val="22"/>
          <w:szCs w:val="22"/>
        </w:rPr>
        <w:t>ryeshefi</w:t>
      </w:r>
      <w:proofErr w:type="spellEnd"/>
      <w:r w:rsidRPr="00687453">
        <w:rPr>
          <w:sz w:val="22"/>
          <w:szCs w:val="22"/>
          <w:lang w:val="en-US"/>
        </w:rPr>
        <w:t>t</w:t>
      </w:r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të Drejtoratit, Arkivit dhe D</w:t>
      </w:r>
      <w:proofErr w:type="spellStart"/>
      <w:r w:rsidRPr="00687453">
        <w:rPr>
          <w:sz w:val="22"/>
          <w:szCs w:val="22"/>
        </w:rPr>
        <w:t>rejtoratit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për</w:t>
      </w:r>
      <w:proofErr w:type="spellEnd"/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financa</w:t>
      </w:r>
      <w:proofErr w:type="spellEnd"/>
      <w:r w:rsidRPr="00687453">
        <w:rPr>
          <w:sz w:val="22"/>
          <w:szCs w:val="22"/>
        </w:rPr>
        <w:t xml:space="preserve"> </w:t>
      </w:r>
      <w:r w:rsidRPr="00687453">
        <w:rPr>
          <w:sz w:val="22"/>
          <w:szCs w:val="22"/>
          <w:lang w:val="sq-AL"/>
        </w:rPr>
        <w:t>i</w:t>
      </w:r>
      <w:r w:rsidRPr="00687453">
        <w:rPr>
          <w:sz w:val="22"/>
          <w:szCs w:val="22"/>
        </w:rPr>
        <w:t xml:space="preserve"> </w:t>
      </w:r>
      <w:proofErr w:type="spellStart"/>
      <w:r w:rsidRPr="00687453">
        <w:rPr>
          <w:sz w:val="22"/>
          <w:szCs w:val="22"/>
        </w:rPr>
        <w:t>cil</w:t>
      </w:r>
      <w:proofErr w:type="spellEnd"/>
      <w:r w:rsidRPr="00687453">
        <w:rPr>
          <w:sz w:val="22"/>
          <w:szCs w:val="22"/>
          <w:lang w:val="sq-AL"/>
        </w:rPr>
        <w:t>i</w:t>
      </w:r>
      <w:r w:rsidR="00B8007C">
        <w:rPr>
          <w:sz w:val="22"/>
          <w:szCs w:val="22"/>
        </w:rPr>
        <w:t xml:space="preserve"> </w:t>
      </w:r>
      <w:proofErr w:type="spellStart"/>
      <w:r w:rsidR="00B8007C">
        <w:rPr>
          <w:sz w:val="22"/>
          <w:szCs w:val="22"/>
        </w:rPr>
        <w:t>merret</w:t>
      </w:r>
      <w:proofErr w:type="spellEnd"/>
      <w:r w:rsidR="00B8007C">
        <w:rPr>
          <w:sz w:val="22"/>
          <w:szCs w:val="22"/>
        </w:rPr>
        <w:t xml:space="preserve"> me </w:t>
      </w:r>
      <w:proofErr w:type="spellStart"/>
      <w:r w:rsidR="00B8007C">
        <w:rPr>
          <w:sz w:val="22"/>
          <w:szCs w:val="22"/>
        </w:rPr>
        <w:t>kryerjen</w:t>
      </w:r>
      <w:proofErr w:type="spellEnd"/>
      <w:r w:rsidR="00B8007C">
        <w:rPr>
          <w:sz w:val="22"/>
          <w:szCs w:val="22"/>
        </w:rPr>
        <w:t xml:space="preserve"> e </w:t>
      </w:r>
      <w:proofErr w:type="spellStart"/>
      <w:r w:rsidR="00B8007C">
        <w:rPr>
          <w:sz w:val="22"/>
          <w:szCs w:val="22"/>
        </w:rPr>
        <w:t>akt</w:t>
      </w:r>
      <w:r w:rsidRPr="00687453">
        <w:rPr>
          <w:sz w:val="22"/>
          <w:szCs w:val="22"/>
        </w:rPr>
        <w:t>vendimit</w:t>
      </w:r>
      <w:proofErr w:type="spellEnd"/>
      <w:r w:rsidRPr="00687453">
        <w:rPr>
          <w:sz w:val="22"/>
          <w:szCs w:val="22"/>
        </w:rPr>
        <w:t>.</w:t>
      </w:r>
    </w:p>
    <w:p w:rsidR="006B77DD" w:rsidRPr="00687453" w:rsidRDefault="006B77DD" w:rsidP="006B77DD">
      <w:pPr>
        <w:ind w:firstLine="720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rPr>
          <w:b/>
          <w:sz w:val="22"/>
          <w:szCs w:val="22"/>
          <w:lang w:val="sq-AL"/>
        </w:rPr>
      </w:pP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sz w:val="22"/>
          <w:szCs w:val="22"/>
        </w:rPr>
        <w:tab/>
      </w:r>
      <w:r w:rsidRPr="00687453">
        <w:rPr>
          <w:b/>
          <w:sz w:val="22"/>
          <w:szCs w:val="22"/>
        </w:rPr>
        <w:t>Члан – Neni 12.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Стручне и административно техничке послове за потребе Комисије обављају запослени у Одељењу.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Punët tekniko administrative për nevoja të Komisionit i kryejn të pun</w:t>
      </w:r>
      <w:r w:rsidRPr="00687453">
        <w:rPr>
          <w:sz w:val="22"/>
          <w:szCs w:val="22"/>
          <w:lang w:val="sq-AL"/>
        </w:rPr>
        <w:t>ë</w:t>
      </w:r>
      <w:r w:rsidRPr="00687453">
        <w:rPr>
          <w:sz w:val="22"/>
          <w:szCs w:val="22"/>
        </w:rPr>
        <w:t>suarit në Drejtorat.</w:t>
      </w:r>
    </w:p>
    <w:p w:rsidR="006B77DD" w:rsidRPr="00687453" w:rsidRDefault="006B77DD" w:rsidP="006B77DD">
      <w:pPr>
        <w:ind w:firstLine="720"/>
        <w:rPr>
          <w:b/>
          <w:sz w:val="22"/>
          <w:szCs w:val="22"/>
        </w:rPr>
      </w:pPr>
      <w:r w:rsidRPr="00687453">
        <w:rPr>
          <w:sz w:val="22"/>
          <w:szCs w:val="22"/>
        </w:rPr>
        <w:t xml:space="preserve"> </w:t>
      </w:r>
    </w:p>
    <w:p w:rsidR="006B77DD" w:rsidRPr="00687453" w:rsidRDefault="006B77DD" w:rsidP="006B77DD">
      <w:pPr>
        <w:ind w:firstLine="720"/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  <w:t>Члан – Neni 13.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Одељење води Регистар подстицаја у пољопривреди и руралном развоју у који се уписују подаци о врсти и висини остварених подстицаја по кориснику.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  <w:r w:rsidRPr="00687453">
        <w:rPr>
          <w:sz w:val="22"/>
          <w:szCs w:val="22"/>
        </w:rPr>
        <w:t>Drejtorati udhëheq Regjistrin e stimulimeve në bujqësi dhe zhvillim rural në të cilat evidentohen të dhënat mbi llojin dhe shumën e stimulimeve të realizuara sipas shfrytzuesit.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  <w:lang w:val="sq-AL"/>
        </w:rPr>
      </w:pP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Подаци из става 1</w:t>
      </w:r>
      <w:r w:rsidRPr="00687453">
        <w:rPr>
          <w:sz w:val="22"/>
          <w:szCs w:val="22"/>
          <w:lang w:val="sq-AL"/>
        </w:rPr>
        <w:t xml:space="preserve">. </w:t>
      </w:r>
      <w:r w:rsidRPr="00687453">
        <w:rPr>
          <w:sz w:val="22"/>
          <w:szCs w:val="22"/>
        </w:rPr>
        <w:t>овог члана су јавни и користе се у циљу спровођења пољопривредне политике и политике руралног развоја и статистичких и других истраживања.</w:t>
      </w:r>
    </w:p>
    <w:p w:rsidR="006B77DD" w:rsidRPr="00687453" w:rsidRDefault="006B77DD" w:rsidP="006B77DD">
      <w:pPr>
        <w:ind w:firstLine="720"/>
        <w:jc w:val="both"/>
        <w:rPr>
          <w:sz w:val="22"/>
          <w:szCs w:val="22"/>
        </w:rPr>
      </w:pPr>
      <w:r w:rsidRPr="00687453">
        <w:rPr>
          <w:sz w:val="22"/>
          <w:szCs w:val="22"/>
        </w:rPr>
        <w:t>Të dhënat nga paragrafi 1</w:t>
      </w:r>
      <w:r w:rsidRPr="00687453">
        <w:rPr>
          <w:sz w:val="22"/>
          <w:szCs w:val="22"/>
          <w:lang w:val="sq-AL"/>
        </w:rPr>
        <w:t>.</w:t>
      </w:r>
      <w:r w:rsidRPr="00687453">
        <w:rPr>
          <w:sz w:val="22"/>
          <w:szCs w:val="22"/>
        </w:rPr>
        <w:t xml:space="preserve"> të këtij neni janë publike dhe zhfryt</w:t>
      </w:r>
      <w:r w:rsidRPr="00687453">
        <w:rPr>
          <w:sz w:val="22"/>
          <w:szCs w:val="22"/>
          <w:lang w:val="sq-AL"/>
        </w:rPr>
        <w:t>ë</w:t>
      </w:r>
      <w:r w:rsidRPr="00687453">
        <w:rPr>
          <w:sz w:val="22"/>
          <w:szCs w:val="22"/>
        </w:rPr>
        <w:t>zohen me qëllim të zbatimit të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 xml:space="preserve">politikës bujqësore dhe politikës së zhvillimit rural </w:t>
      </w:r>
      <w:r w:rsidRPr="00687453">
        <w:rPr>
          <w:sz w:val="22"/>
          <w:szCs w:val="22"/>
          <w:lang w:val="sq-AL"/>
        </w:rPr>
        <w:t xml:space="preserve"> </w:t>
      </w:r>
      <w:r w:rsidRPr="00687453">
        <w:rPr>
          <w:sz w:val="22"/>
          <w:szCs w:val="22"/>
        </w:rPr>
        <w:t>dhe statistikave dhe  kërkimeve tjera.</w:t>
      </w:r>
    </w:p>
    <w:p w:rsidR="006B77DD" w:rsidRPr="00687453" w:rsidRDefault="006B77DD" w:rsidP="006B77DD">
      <w:pPr>
        <w:jc w:val="both"/>
        <w:rPr>
          <w:sz w:val="22"/>
          <w:szCs w:val="22"/>
        </w:rPr>
      </w:pPr>
      <w:r w:rsidRPr="00687453">
        <w:rPr>
          <w:sz w:val="22"/>
          <w:szCs w:val="22"/>
        </w:rPr>
        <w:t xml:space="preserve"> </w:t>
      </w:r>
    </w:p>
    <w:p w:rsidR="006B77DD" w:rsidRPr="009761B5" w:rsidRDefault="006B77DD" w:rsidP="007D1215">
      <w:pPr>
        <w:jc w:val="center"/>
        <w:rPr>
          <w:b/>
          <w:sz w:val="20"/>
          <w:szCs w:val="20"/>
        </w:rPr>
      </w:pPr>
      <w:proofErr w:type="gramStart"/>
      <w:r w:rsidRPr="009761B5">
        <w:rPr>
          <w:b/>
          <w:sz w:val="20"/>
          <w:szCs w:val="20"/>
        </w:rPr>
        <w:t>VII  ЗАВРШНЕ</w:t>
      </w:r>
      <w:proofErr w:type="gramEnd"/>
      <w:r w:rsidRPr="009761B5">
        <w:rPr>
          <w:b/>
          <w:sz w:val="20"/>
          <w:szCs w:val="20"/>
        </w:rPr>
        <w:t xml:space="preserve"> ОДРЕДБЕ</w:t>
      </w:r>
    </w:p>
    <w:p w:rsidR="006B77DD" w:rsidRPr="009761B5" w:rsidRDefault="006B77DD" w:rsidP="007D1215">
      <w:pPr>
        <w:jc w:val="center"/>
        <w:rPr>
          <w:b/>
          <w:sz w:val="20"/>
          <w:szCs w:val="20"/>
        </w:rPr>
      </w:pPr>
      <w:r w:rsidRPr="009761B5">
        <w:rPr>
          <w:b/>
          <w:sz w:val="20"/>
          <w:szCs w:val="20"/>
        </w:rPr>
        <w:t>DISPOZITAT PËRFUNDIMTARE</w:t>
      </w:r>
    </w:p>
    <w:p w:rsidR="006B77DD" w:rsidRPr="00687453" w:rsidRDefault="006B77DD" w:rsidP="006B77DD">
      <w:pPr>
        <w:rPr>
          <w:b/>
          <w:sz w:val="22"/>
          <w:szCs w:val="22"/>
          <w:lang w:val="sq-AL"/>
        </w:rPr>
      </w:pPr>
    </w:p>
    <w:p w:rsidR="006B77DD" w:rsidRPr="00687453" w:rsidRDefault="006B77DD" w:rsidP="006B77DD">
      <w:pPr>
        <w:rPr>
          <w:b/>
          <w:sz w:val="22"/>
          <w:szCs w:val="22"/>
          <w:lang w:val="sq-AL"/>
        </w:rPr>
      </w:pP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</w:r>
      <w:r w:rsidRPr="00687453">
        <w:rPr>
          <w:b/>
          <w:sz w:val="22"/>
          <w:szCs w:val="22"/>
        </w:rPr>
        <w:tab/>
        <w:t xml:space="preserve">Члан – Neni 14. </w:t>
      </w:r>
    </w:p>
    <w:p w:rsidR="006B77DD" w:rsidRPr="00687453" w:rsidRDefault="006B77DD" w:rsidP="006B77DD">
      <w:pPr>
        <w:jc w:val="both"/>
        <w:rPr>
          <w:sz w:val="22"/>
          <w:szCs w:val="22"/>
        </w:rPr>
      </w:pPr>
      <w:r>
        <w:rPr>
          <w:sz w:val="22"/>
          <w:szCs w:val="22"/>
          <w:lang w:val="sq-AL"/>
        </w:rPr>
        <w:t xml:space="preserve">             </w:t>
      </w:r>
      <w:r w:rsidRPr="00687453">
        <w:rPr>
          <w:sz w:val="22"/>
          <w:szCs w:val="22"/>
        </w:rPr>
        <w:t>Овај Прав</w:t>
      </w:r>
      <w:r>
        <w:rPr>
          <w:sz w:val="22"/>
          <w:szCs w:val="22"/>
        </w:rPr>
        <w:t xml:space="preserve">илник ступа на снагу </w:t>
      </w:r>
      <w:r w:rsidRPr="00687453">
        <w:rPr>
          <w:sz w:val="22"/>
          <w:szCs w:val="22"/>
        </w:rPr>
        <w:t>од дана објављивања у „Службеном гласнику општине Бујановац“.</w:t>
      </w:r>
    </w:p>
    <w:p w:rsidR="006B77DD" w:rsidRPr="00A21B70" w:rsidRDefault="006B77DD" w:rsidP="006B77DD">
      <w:pPr>
        <w:pStyle w:val="NoSpacing"/>
        <w:rPr>
          <w:lang w:val="sq-AL"/>
        </w:rPr>
      </w:pPr>
      <w:r w:rsidRPr="00687453">
        <w:t xml:space="preserve">          </w:t>
      </w:r>
      <w:r>
        <w:t xml:space="preserve"> </w:t>
      </w:r>
      <w:proofErr w:type="spellStart"/>
      <w:r w:rsidRPr="00687453">
        <w:t>Kjo</w:t>
      </w:r>
      <w:proofErr w:type="spellEnd"/>
      <w:r w:rsidRPr="00687453">
        <w:t xml:space="preserve"> </w:t>
      </w:r>
      <w:r w:rsidRPr="00687453">
        <w:rPr>
          <w:lang w:val="sq-AL"/>
        </w:rPr>
        <w:t>Rr</w:t>
      </w:r>
      <w:proofErr w:type="spellStart"/>
      <w:r w:rsidRPr="00687453">
        <w:t>egullore</w:t>
      </w:r>
      <w:proofErr w:type="spellEnd"/>
      <w:r w:rsidRPr="00687453">
        <w:t xml:space="preserve"> </w:t>
      </w:r>
      <w:proofErr w:type="spellStart"/>
      <w:r w:rsidRPr="00687453">
        <w:t>hynë</w:t>
      </w:r>
      <w:proofErr w:type="spellEnd"/>
      <w:r w:rsidRPr="00687453">
        <w:t xml:space="preserve"> </w:t>
      </w:r>
      <w:proofErr w:type="spellStart"/>
      <w:r w:rsidRPr="00687453">
        <w:t>në</w:t>
      </w:r>
      <w:proofErr w:type="spellEnd"/>
      <w:r w:rsidRPr="00687453">
        <w:t xml:space="preserve"> </w:t>
      </w:r>
      <w:proofErr w:type="spellStart"/>
      <w:r w:rsidRPr="00687453">
        <w:t>fuqi</w:t>
      </w:r>
      <w:proofErr w:type="spellEnd"/>
      <w:r w:rsidRPr="00687453">
        <w:t xml:space="preserve"> </w:t>
      </w:r>
      <w:proofErr w:type="spellStart"/>
      <w:r w:rsidR="00B8007C">
        <w:t>nga</w:t>
      </w:r>
      <w:proofErr w:type="spellEnd"/>
      <w:r w:rsidRPr="00687453">
        <w:t xml:space="preserve"> </w:t>
      </w:r>
      <w:proofErr w:type="spellStart"/>
      <w:r w:rsidRPr="00687453">
        <w:t>dita</w:t>
      </w:r>
      <w:proofErr w:type="spellEnd"/>
      <w:r w:rsidRPr="00687453">
        <w:t xml:space="preserve"> e </w:t>
      </w:r>
      <w:proofErr w:type="spellStart"/>
      <w:r w:rsidRPr="00687453">
        <w:t>shpalljes</w:t>
      </w:r>
      <w:proofErr w:type="spellEnd"/>
      <w:r w:rsidRPr="00687453">
        <w:t xml:space="preserve"> </w:t>
      </w:r>
      <w:proofErr w:type="spellStart"/>
      <w:proofErr w:type="gramStart"/>
      <w:r w:rsidRPr="00687453">
        <w:t>në</w:t>
      </w:r>
      <w:proofErr w:type="spellEnd"/>
      <w:r w:rsidRPr="00687453">
        <w:t xml:space="preserve"> </w:t>
      </w:r>
      <w:r w:rsidRPr="00687453">
        <w:rPr>
          <w:lang w:val="sq-AL"/>
        </w:rPr>
        <w:t>”</w:t>
      </w:r>
      <w:proofErr w:type="spellStart"/>
      <w:proofErr w:type="gramEnd"/>
      <w:r w:rsidRPr="00687453">
        <w:t>Gazetën</w:t>
      </w:r>
      <w:proofErr w:type="spellEnd"/>
      <w:r w:rsidRPr="00687453">
        <w:t xml:space="preserve"> </w:t>
      </w:r>
      <w:proofErr w:type="spellStart"/>
      <w:r w:rsidRPr="00687453">
        <w:t>zyrtare</w:t>
      </w:r>
      <w:proofErr w:type="spellEnd"/>
      <w:r w:rsidRPr="00687453">
        <w:t xml:space="preserve"> </w:t>
      </w:r>
      <w:proofErr w:type="spellStart"/>
      <w:r w:rsidRPr="00687453">
        <w:t>të</w:t>
      </w:r>
      <w:proofErr w:type="spellEnd"/>
      <w:r w:rsidRPr="00687453">
        <w:t xml:space="preserve"> </w:t>
      </w:r>
      <w:proofErr w:type="spellStart"/>
      <w:r w:rsidRPr="00687453">
        <w:t>komunës</w:t>
      </w:r>
      <w:proofErr w:type="spellEnd"/>
      <w:r w:rsidRPr="00687453">
        <w:t xml:space="preserve"> </w:t>
      </w:r>
      <w:proofErr w:type="spellStart"/>
      <w:r w:rsidRPr="00687453">
        <w:t>së</w:t>
      </w:r>
      <w:proofErr w:type="spellEnd"/>
      <w:r w:rsidRPr="00687453">
        <w:t xml:space="preserve"> </w:t>
      </w:r>
      <w:proofErr w:type="spellStart"/>
      <w:r w:rsidRPr="00687453">
        <w:t>Bujanocit</w:t>
      </w:r>
      <w:proofErr w:type="spellEnd"/>
      <w:r w:rsidRPr="00687453">
        <w:t xml:space="preserve">” </w:t>
      </w:r>
    </w:p>
    <w:p w:rsidR="006B77DD" w:rsidRPr="00687453" w:rsidRDefault="006B77DD" w:rsidP="006B77DD">
      <w:pPr>
        <w:rPr>
          <w:b/>
          <w:sz w:val="22"/>
          <w:szCs w:val="22"/>
        </w:rPr>
      </w:pPr>
    </w:p>
    <w:p w:rsidR="006B77DD" w:rsidRPr="009761B5" w:rsidRDefault="006B77DD" w:rsidP="006B77DD">
      <w:pPr>
        <w:jc w:val="center"/>
        <w:rPr>
          <w:b/>
          <w:sz w:val="20"/>
          <w:szCs w:val="20"/>
        </w:rPr>
      </w:pPr>
      <w:r w:rsidRPr="009761B5">
        <w:rPr>
          <w:b/>
          <w:sz w:val="20"/>
          <w:szCs w:val="20"/>
          <w:lang w:val="sr-Cyrl-CS"/>
        </w:rPr>
        <w:t xml:space="preserve">ОПШТИНСКО ВЕЋЕ </w:t>
      </w:r>
      <w:r w:rsidRPr="009761B5">
        <w:rPr>
          <w:b/>
          <w:sz w:val="20"/>
          <w:szCs w:val="20"/>
        </w:rPr>
        <w:t xml:space="preserve"> ОПШТИНЕ БУЈАНОВАЦ</w:t>
      </w:r>
    </w:p>
    <w:p w:rsidR="006B77DD" w:rsidRPr="009761B5" w:rsidRDefault="006B77DD" w:rsidP="006B77DD">
      <w:pPr>
        <w:jc w:val="center"/>
        <w:rPr>
          <w:b/>
          <w:sz w:val="20"/>
          <w:szCs w:val="20"/>
          <w:lang w:val="en-US"/>
        </w:rPr>
      </w:pPr>
      <w:proofErr w:type="gramStart"/>
      <w:r w:rsidRPr="009761B5">
        <w:rPr>
          <w:b/>
          <w:sz w:val="20"/>
          <w:szCs w:val="20"/>
        </w:rPr>
        <w:t>KËSHILLI  KOMUNAL</w:t>
      </w:r>
      <w:proofErr w:type="gramEnd"/>
      <w:r w:rsidRPr="009761B5">
        <w:rPr>
          <w:b/>
          <w:sz w:val="20"/>
          <w:szCs w:val="20"/>
        </w:rPr>
        <w:t xml:space="preserve"> I KOMUNËS SË BUJANOCIT</w:t>
      </w:r>
    </w:p>
    <w:p w:rsidR="006B77DD" w:rsidRPr="00687453" w:rsidRDefault="006B77DD" w:rsidP="006B77DD">
      <w:pPr>
        <w:jc w:val="center"/>
        <w:rPr>
          <w:b/>
          <w:sz w:val="22"/>
          <w:szCs w:val="22"/>
          <w:lang w:val="en-US"/>
        </w:rPr>
      </w:pPr>
    </w:p>
    <w:p w:rsidR="006B77DD" w:rsidRPr="00687453" w:rsidRDefault="006B77DD" w:rsidP="006B77DD">
      <w:pPr>
        <w:rPr>
          <w:b/>
          <w:sz w:val="22"/>
          <w:szCs w:val="22"/>
          <w:lang w:val="sr-Cyrl-CS"/>
        </w:rPr>
      </w:pPr>
    </w:p>
    <w:p w:rsidR="006B77DD" w:rsidRPr="00687453" w:rsidRDefault="006B77DD" w:rsidP="006B77DD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</w:rPr>
        <w:t>Бр</w:t>
      </w:r>
      <w:r>
        <w:rPr>
          <w:b/>
          <w:sz w:val="22"/>
          <w:szCs w:val="22"/>
          <w:lang w:val="en-US"/>
        </w:rPr>
        <w:t>.</w:t>
      </w:r>
      <w:r w:rsidRPr="00687453">
        <w:rPr>
          <w:b/>
          <w:sz w:val="22"/>
          <w:szCs w:val="22"/>
          <w:lang w:val="sq-AL"/>
        </w:rPr>
        <w:t xml:space="preserve"> </w:t>
      </w:r>
      <w:r w:rsidRPr="00687453">
        <w:rPr>
          <w:b/>
          <w:sz w:val="22"/>
          <w:szCs w:val="22"/>
        </w:rPr>
        <w:t>-</w:t>
      </w:r>
      <w:r w:rsidRPr="00687453">
        <w:rPr>
          <w:b/>
          <w:sz w:val="22"/>
          <w:szCs w:val="22"/>
          <w:lang w:val="sq-AL"/>
        </w:rPr>
        <w:t xml:space="preserve"> </w:t>
      </w:r>
      <w:r>
        <w:rPr>
          <w:b/>
          <w:sz w:val="22"/>
          <w:szCs w:val="22"/>
        </w:rPr>
        <w:t>N</w:t>
      </w:r>
      <w:r>
        <w:rPr>
          <w:b/>
          <w:sz w:val="22"/>
          <w:szCs w:val="22"/>
          <w:lang w:val="en-US"/>
        </w:rPr>
        <w:t>r</w:t>
      </w:r>
      <w:r w:rsidRPr="00687453">
        <w:rPr>
          <w:b/>
          <w:sz w:val="22"/>
          <w:szCs w:val="22"/>
          <w:lang w:val="sr-Cyrl-CS"/>
        </w:rPr>
        <w:t xml:space="preserve">: </w:t>
      </w:r>
      <w:r w:rsidR="00703183">
        <w:rPr>
          <w:b/>
          <w:sz w:val="22"/>
          <w:szCs w:val="22"/>
          <w:lang w:val="en-US"/>
        </w:rPr>
        <w:t>02</w:t>
      </w:r>
      <w:r w:rsidR="00703183">
        <w:rPr>
          <w:b/>
          <w:sz w:val="22"/>
          <w:szCs w:val="22"/>
          <w:lang w:val="sq-AL"/>
        </w:rPr>
        <w:t xml:space="preserve">-109/25-03  </w:t>
      </w:r>
    </w:p>
    <w:p w:rsidR="006B77DD" w:rsidRPr="00687453" w:rsidRDefault="006B77DD" w:rsidP="00703183">
      <w:pPr>
        <w:jc w:val="right"/>
        <w:rPr>
          <w:b/>
          <w:sz w:val="22"/>
          <w:szCs w:val="22"/>
          <w:lang w:val="sr-Cyrl-CS"/>
        </w:rPr>
      </w:pPr>
      <w:r w:rsidRPr="00687453">
        <w:rPr>
          <w:b/>
          <w:sz w:val="22"/>
          <w:szCs w:val="22"/>
        </w:rPr>
        <w:t>ПРЕДСЕДНИК</w:t>
      </w:r>
      <w:r w:rsidRPr="00687453">
        <w:rPr>
          <w:b/>
          <w:sz w:val="22"/>
          <w:szCs w:val="22"/>
          <w:lang w:val="en-US"/>
        </w:rPr>
        <w:t xml:space="preserve"> </w:t>
      </w:r>
      <w:r w:rsidRPr="00687453">
        <w:rPr>
          <w:b/>
          <w:sz w:val="22"/>
          <w:szCs w:val="22"/>
        </w:rPr>
        <w:t>-</w:t>
      </w:r>
      <w:r w:rsidRPr="00687453">
        <w:rPr>
          <w:b/>
          <w:sz w:val="22"/>
          <w:szCs w:val="22"/>
          <w:lang w:val="en-US"/>
        </w:rPr>
        <w:t xml:space="preserve"> </w:t>
      </w:r>
      <w:r w:rsidRPr="00687453">
        <w:rPr>
          <w:b/>
          <w:sz w:val="22"/>
          <w:szCs w:val="22"/>
        </w:rPr>
        <w:t>KRYETARI,</w:t>
      </w:r>
    </w:p>
    <w:p w:rsidR="006B77DD" w:rsidRPr="00687453" w:rsidRDefault="006B77DD" w:rsidP="00703183">
      <w:pPr>
        <w:jc w:val="right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Arber Pajaziti</w:t>
      </w:r>
    </w:p>
    <w:p w:rsidR="006B77DD" w:rsidRPr="00687453" w:rsidRDefault="006B77DD" w:rsidP="00703183">
      <w:pPr>
        <w:jc w:val="right"/>
        <w:rPr>
          <w:b/>
          <w:sz w:val="22"/>
          <w:szCs w:val="22"/>
          <w:lang w:val="sq-AL"/>
        </w:rPr>
      </w:pPr>
    </w:p>
    <w:p w:rsidR="006B77DD" w:rsidRPr="007D1215" w:rsidRDefault="006B77DD" w:rsidP="00703183">
      <w:pPr>
        <w:jc w:val="right"/>
        <w:rPr>
          <w:sz w:val="22"/>
          <w:szCs w:val="22"/>
          <w:lang w:val="sq-AL"/>
        </w:rPr>
      </w:pPr>
      <w:r w:rsidRPr="007D1215">
        <w:rPr>
          <w:sz w:val="22"/>
          <w:szCs w:val="22"/>
          <w:lang w:val="sq-AL"/>
        </w:rPr>
        <w:t>_____________________</w:t>
      </w:r>
    </w:p>
    <w:p w:rsidR="006B77DD" w:rsidRDefault="006B77DD"/>
    <w:sectPr w:rsidR="006B77DD" w:rsidSect="00D2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B77DD"/>
    <w:rsid w:val="000B0B6F"/>
    <w:rsid w:val="00116AAF"/>
    <w:rsid w:val="00195F86"/>
    <w:rsid w:val="001D5522"/>
    <w:rsid w:val="001E6AB8"/>
    <w:rsid w:val="003060DD"/>
    <w:rsid w:val="003207A5"/>
    <w:rsid w:val="00351D02"/>
    <w:rsid w:val="0038466C"/>
    <w:rsid w:val="004B67DA"/>
    <w:rsid w:val="004E648D"/>
    <w:rsid w:val="00537FF8"/>
    <w:rsid w:val="005922EA"/>
    <w:rsid w:val="00695724"/>
    <w:rsid w:val="006B52B0"/>
    <w:rsid w:val="006B77DD"/>
    <w:rsid w:val="00703183"/>
    <w:rsid w:val="007357D5"/>
    <w:rsid w:val="00761BF4"/>
    <w:rsid w:val="0077497B"/>
    <w:rsid w:val="007D1215"/>
    <w:rsid w:val="008639C0"/>
    <w:rsid w:val="00867918"/>
    <w:rsid w:val="008B2B88"/>
    <w:rsid w:val="009761B5"/>
    <w:rsid w:val="009F5A50"/>
    <w:rsid w:val="00B20E47"/>
    <w:rsid w:val="00B8007C"/>
    <w:rsid w:val="00BA68B1"/>
    <w:rsid w:val="00C40A9D"/>
    <w:rsid w:val="00D224D7"/>
    <w:rsid w:val="00EA2C5F"/>
    <w:rsid w:val="00F056E0"/>
    <w:rsid w:val="00F3234A"/>
    <w:rsid w:val="00F7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6B77DD"/>
    <w:pPr>
      <w:keepNext/>
      <w:jc w:val="center"/>
      <w:outlineLvl w:val="1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text">
    <w:name w:val="sittext"/>
    <w:basedOn w:val="DefaultParagraphFont"/>
    <w:rsid w:val="006B77DD"/>
  </w:style>
  <w:style w:type="paragraph" w:styleId="BalloonText">
    <w:name w:val="Balloon Text"/>
    <w:basedOn w:val="Normal"/>
    <w:link w:val="BalloonTextChar"/>
    <w:uiPriority w:val="99"/>
    <w:semiHidden/>
    <w:unhideWhenUsed/>
    <w:rsid w:val="006B7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DD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6B77DD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NoSpacing">
    <w:name w:val="No Spacing"/>
    <w:uiPriority w:val="1"/>
    <w:qFormat/>
    <w:rsid w:val="006B77D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DefaultParagraphFont"/>
    <w:rsid w:val="006B7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7C05-B925-4230-97A6-11E92356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27</cp:revision>
  <dcterms:created xsi:type="dcterms:W3CDTF">2025-04-15T10:14:00Z</dcterms:created>
  <dcterms:modified xsi:type="dcterms:W3CDTF">2025-07-09T06:16:00Z</dcterms:modified>
</cp:coreProperties>
</file>