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Ind w:w="-17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677"/>
        <w:gridCol w:w="8627"/>
      </w:tblGrid>
      <w:tr w:rsidR="008420CC" w:rsidRPr="00DC572E" w:rsidTr="008420CC">
        <w:trPr>
          <w:cantSplit/>
          <w:trHeight w:val="990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CC" w:rsidRPr="00DD7B36" w:rsidRDefault="00A60F11" w:rsidP="00DC572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-891540</wp:posOffset>
                  </wp:positionV>
                  <wp:extent cx="750570" cy="1033145"/>
                  <wp:effectExtent l="19050" t="0" r="0" b="0"/>
                  <wp:wrapSquare wrapText="bothSides"/>
                  <wp:docPr id="2" name="Picture 4" descr="Нас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с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Република Србија-Republika e Serbisë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ОПШТИНА БУЈАНОВАЦ-KOMUNA E BUJANOVCIT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ОПШТИНСКА УПРАВА-ADMINISTRATA KOMUNALE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Број-Numër: 462-</w:t>
            </w:r>
            <w:r w:rsidR="00AC4DA0">
              <w:rPr>
                <w:sz w:val="22"/>
                <w:szCs w:val="22"/>
              </w:rPr>
              <w:t>2</w:t>
            </w:r>
            <w:r w:rsidRPr="00DD7B36">
              <w:rPr>
                <w:sz w:val="22"/>
                <w:szCs w:val="22"/>
              </w:rPr>
              <w:t>/2021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 xml:space="preserve">Датум-Më: </w:t>
            </w:r>
            <w:r w:rsidR="00D91501" w:rsidRPr="00DD7B36">
              <w:rPr>
                <w:sz w:val="22"/>
                <w:szCs w:val="22"/>
              </w:rPr>
              <w:t>0</w:t>
            </w:r>
            <w:r w:rsidR="00BB182B">
              <w:rPr>
                <w:sz w:val="22"/>
                <w:szCs w:val="22"/>
              </w:rPr>
              <w:t>5</w:t>
            </w:r>
            <w:r w:rsidR="00D91501" w:rsidRPr="00DD7B36">
              <w:rPr>
                <w:sz w:val="22"/>
                <w:szCs w:val="22"/>
              </w:rPr>
              <w:t>.03</w:t>
            </w:r>
            <w:r w:rsidRPr="00DD7B36">
              <w:rPr>
                <w:sz w:val="22"/>
                <w:szCs w:val="22"/>
              </w:rPr>
              <w:t>.2021 године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Б у ј а н о в а ц-B u j a n o v c</w:t>
            </w:r>
          </w:p>
          <w:p w:rsidR="008420CC" w:rsidRPr="00DD7B36" w:rsidRDefault="008420CC" w:rsidP="00DC572E">
            <w:pPr>
              <w:rPr>
                <w:sz w:val="22"/>
                <w:szCs w:val="22"/>
              </w:rPr>
            </w:pPr>
            <w:r w:rsidRPr="00DD7B36">
              <w:rPr>
                <w:sz w:val="22"/>
                <w:szCs w:val="22"/>
              </w:rPr>
              <w:t>К.Петровић-K.Petroviq, 115, 17520 Бујановац</w:t>
            </w:r>
            <w:r w:rsidR="00B606DC" w:rsidRPr="00DD7B36">
              <w:rPr>
                <w:sz w:val="22"/>
                <w:szCs w:val="22"/>
              </w:rPr>
              <w:t>-Bujano</w:t>
            </w:r>
            <w:r w:rsidRPr="00DD7B36">
              <w:rPr>
                <w:sz w:val="22"/>
                <w:szCs w:val="22"/>
              </w:rPr>
              <w:t>c</w:t>
            </w:r>
          </w:p>
          <w:p w:rsidR="008420CC" w:rsidRPr="00DD7B36" w:rsidRDefault="008420CC" w:rsidP="00DD7B36">
            <w:pPr>
              <w:rPr>
                <w:sz w:val="22"/>
                <w:szCs w:val="22"/>
              </w:rPr>
            </w:pPr>
            <w:proofErr w:type="gramStart"/>
            <w:r w:rsidRPr="00DD7B36">
              <w:rPr>
                <w:sz w:val="22"/>
                <w:szCs w:val="22"/>
              </w:rPr>
              <w:t>www</w:t>
            </w:r>
            <w:proofErr w:type="gramEnd"/>
            <w:r w:rsidRPr="00DD7B36">
              <w:rPr>
                <w:sz w:val="22"/>
                <w:szCs w:val="22"/>
              </w:rPr>
              <w:t>.</w:t>
            </w:r>
            <w:hyperlink r:id="rId7" w:history="1">
              <w:r w:rsidRPr="00DD7B36">
                <w:rPr>
                  <w:rStyle w:val="Hyperlink"/>
                  <w:sz w:val="22"/>
                  <w:szCs w:val="22"/>
                </w:rPr>
                <w:t>bujanovac.rs</w:t>
              </w:r>
            </w:hyperlink>
            <w:r w:rsidRPr="00DD7B36">
              <w:rPr>
                <w:sz w:val="22"/>
                <w:szCs w:val="22"/>
              </w:rPr>
              <w:t xml:space="preserve">, </w:t>
            </w:r>
            <w:hyperlink r:id="rId8" w:history="1">
              <w:r w:rsidRPr="00DD7B36">
                <w:rPr>
                  <w:rStyle w:val="Hyperlink"/>
                  <w:sz w:val="22"/>
                  <w:szCs w:val="22"/>
                </w:rPr>
                <w:t>e-mail-opstinabujanovac@yahoo.com</w:t>
              </w:r>
            </w:hyperlink>
          </w:p>
        </w:tc>
      </w:tr>
    </w:tbl>
    <w:p w:rsidR="008420CC" w:rsidRPr="00DC572E" w:rsidRDefault="008420CC" w:rsidP="00DC572E">
      <w:pPr>
        <w:spacing w:line="276" w:lineRule="auto"/>
        <w:jc w:val="both"/>
        <w:rPr>
          <w:sz w:val="22"/>
          <w:szCs w:val="22"/>
        </w:rPr>
      </w:pPr>
      <w:r w:rsidRPr="00DC572E">
        <w:tab/>
      </w:r>
      <w:r w:rsidRPr="00DC572E">
        <w:rPr>
          <w:sz w:val="22"/>
          <w:szCs w:val="22"/>
        </w:rPr>
        <w:t xml:space="preserve"> </w:t>
      </w:r>
      <w:proofErr w:type="gramStart"/>
      <w:r w:rsidRPr="00DC572E">
        <w:rPr>
          <w:sz w:val="22"/>
          <w:szCs w:val="22"/>
        </w:rPr>
        <w:t xml:space="preserve">Кoмисиja зa спрoвoђeњe пoступкa зa дaвaњe у зaкуп нeпoкрeтнoсти у jaвнoj свojини oпштинe Буjaнoвaц нa сeдници oдржaнoj дaнa </w:t>
      </w:r>
      <w:r w:rsidR="00415E7C">
        <w:rPr>
          <w:sz w:val="22"/>
          <w:szCs w:val="22"/>
        </w:rPr>
        <w:t>05.03.2021</w:t>
      </w:r>
      <w:r w:rsidRPr="00DC572E">
        <w:rPr>
          <w:sz w:val="22"/>
          <w:szCs w:val="22"/>
        </w:rPr>
        <w:t>.</w:t>
      </w:r>
      <w:proofErr w:type="gramEnd"/>
      <w:r w:rsidRPr="00DC572E">
        <w:rPr>
          <w:sz w:val="22"/>
          <w:szCs w:val="22"/>
        </w:rPr>
        <w:t xml:space="preserve"> </w:t>
      </w:r>
      <w:proofErr w:type="gramStart"/>
      <w:r w:rsidRPr="00DC572E">
        <w:rPr>
          <w:sz w:val="22"/>
          <w:szCs w:val="22"/>
        </w:rPr>
        <w:t>гoд.,</w:t>
      </w:r>
      <w:proofErr w:type="gramEnd"/>
      <w:r w:rsidRPr="00DC572E">
        <w:rPr>
          <w:sz w:val="22"/>
          <w:szCs w:val="22"/>
        </w:rPr>
        <w:t xml:space="preserve"> </w:t>
      </w:r>
      <w:r w:rsidR="00DB0AFB" w:rsidRPr="00DC572E">
        <w:rPr>
          <w:sz w:val="22"/>
          <w:szCs w:val="22"/>
        </w:rPr>
        <w:t>нa oснoву члана 146. Закона о  планирањи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9/2020),</w:t>
      </w:r>
      <w:r w:rsidRPr="00DC572E">
        <w:rPr>
          <w:sz w:val="22"/>
          <w:szCs w:val="22"/>
        </w:rPr>
        <w:t xml:space="preserve"> члaнa </w:t>
      </w:r>
      <w:r w:rsidR="00DB0AFB" w:rsidRPr="00DC572E">
        <w:rPr>
          <w:sz w:val="22"/>
          <w:szCs w:val="22"/>
        </w:rPr>
        <w:t xml:space="preserve">4. </w:t>
      </w:r>
      <w:proofErr w:type="gramStart"/>
      <w:r w:rsidRPr="00DC572E">
        <w:rPr>
          <w:sz w:val="22"/>
          <w:szCs w:val="22"/>
        </w:rPr>
        <w:t>Oдлук</w:t>
      </w:r>
      <w:r w:rsidR="0099541E">
        <w:rPr>
          <w:sz w:val="22"/>
          <w:szCs w:val="22"/>
        </w:rPr>
        <w:t>e</w:t>
      </w:r>
      <w:r w:rsidR="00DB0AFB" w:rsidRPr="00DC572E">
        <w:rPr>
          <w:sz w:val="22"/>
          <w:szCs w:val="22"/>
        </w:rPr>
        <w:t xml:space="preserve"> o прибaвљaњу, </w:t>
      </w:r>
      <w:r w:rsidRPr="00DC572E">
        <w:rPr>
          <w:sz w:val="22"/>
          <w:szCs w:val="22"/>
        </w:rPr>
        <w:t>рaспoлaгaњу</w:t>
      </w:r>
      <w:r w:rsidR="000E5A2F">
        <w:rPr>
          <w:sz w:val="22"/>
          <w:szCs w:val="22"/>
        </w:rPr>
        <w:t>, у</w:t>
      </w:r>
      <w:r w:rsidR="00DB0AFB" w:rsidRPr="00DC572E">
        <w:rPr>
          <w:sz w:val="22"/>
          <w:szCs w:val="22"/>
        </w:rPr>
        <w:t>прављању и коришћењу ствари у јавној својини</w:t>
      </w:r>
      <w:r w:rsidRPr="00DC572E">
        <w:rPr>
          <w:sz w:val="22"/>
          <w:szCs w:val="22"/>
        </w:rPr>
        <w:t xml:space="preserve"> oпштинe Буjaнoвaц </w:t>
      </w:r>
      <w:r w:rsidR="00DB0AFB" w:rsidRPr="00DC572E">
        <w:rPr>
          <w:sz w:val="22"/>
          <w:szCs w:val="22"/>
        </w:rPr>
        <w:t>бр.</w:t>
      </w:r>
      <w:proofErr w:type="gramEnd"/>
      <w:r w:rsidR="00DB0AFB" w:rsidRPr="00DC572E">
        <w:rPr>
          <w:sz w:val="22"/>
          <w:szCs w:val="22"/>
        </w:rPr>
        <w:t xml:space="preserve"> 02-207/20 од 16.11.2020 године, </w:t>
      </w:r>
      <w:proofErr w:type="gramStart"/>
      <w:r w:rsidR="00DB0AFB" w:rsidRPr="00DC572E">
        <w:rPr>
          <w:sz w:val="22"/>
          <w:szCs w:val="22"/>
        </w:rPr>
        <w:t>а</w:t>
      </w:r>
      <w:r w:rsidR="0099541E">
        <w:rPr>
          <w:sz w:val="22"/>
          <w:szCs w:val="22"/>
        </w:rPr>
        <w:t xml:space="preserve"> </w:t>
      </w:r>
      <w:r w:rsidR="00DB0AFB" w:rsidRPr="00DC572E">
        <w:rPr>
          <w:sz w:val="22"/>
          <w:szCs w:val="22"/>
        </w:rPr>
        <w:t xml:space="preserve"> у</w:t>
      </w:r>
      <w:proofErr w:type="gramEnd"/>
      <w:r w:rsidR="0099541E">
        <w:rPr>
          <w:sz w:val="22"/>
          <w:szCs w:val="22"/>
        </w:rPr>
        <w:t xml:space="preserve"> </w:t>
      </w:r>
      <w:r w:rsidR="00DB0AFB" w:rsidRPr="00DC572E">
        <w:rPr>
          <w:sz w:val="22"/>
          <w:szCs w:val="22"/>
        </w:rPr>
        <w:t xml:space="preserve">вези са чланом  8. </w:t>
      </w:r>
      <w:proofErr w:type="gramStart"/>
      <w:r w:rsidR="0099541E" w:rsidRPr="00DC572E">
        <w:rPr>
          <w:sz w:val="22"/>
          <w:szCs w:val="22"/>
        </w:rPr>
        <w:t>став</w:t>
      </w:r>
      <w:proofErr w:type="gramEnd"/>
      <w:r w:rsidR="0099541E" w:rsidRPr="00DC572E">
        <w:rPr>
          <w:sz w:val="22"/>
          <w:szCs w:val="22"/>
        </w:rPr>
        <w:t xml:space="preserve"> </w:t>
      </w:r>
      <w:r w:rsidR="00DB0AFB" w:rsidRPr="00DC572E">
        <w:rPr>
          <w:sz w:val="22"/>
          <w:szCs w:val="22"/>
        </w:rPr>
        <w:t xml:space="preserve">1. Одлуке о отуђењу и давање у закуп грађевинског земљишта у јавној својини </w:t>
      </w:r>
      <w:proofErr w:type="gramStart"/>
      <w:r w:rsidR="00DB0AFB" w:rsidRPr="00DC572E">
        <w:rPr>
          <w:sz w:val="22"/>
          <w:szCs w:val="22"/>
        </w:rPr>
        <w:t>( „</w:t>
      </w:r>
      <w:proofErr w:type="gramEnd"/>
      <w:r w:rsidR="00DB0AFB" w:rsidRPr="00DC572E">
        <w:rPr>
          <w:sz w:val="22"/>
          <w:szCs w:val="22"/>
        </w:rPr>
        <w:t xml:space="preserve"> Сл. Гласник града Лесковца“ бр. 11/10)</w:t>
      </w:r>
      <w:r w:rsidR="001F5B95">
        <w:rPr>
          <w:sz w:val="22"/>
          <w:szCs w:val="22"/>
        </w:rPr>
        <w:t xml:space="preserve">, члана 25. Одлуке о утврђивање доприноса за уређиување грађевинског земљишта, критеријума и мерилама </w:t>
      </w:r>
      <w:proofErr w:type="gramStart"/>
      <w:r w:rsidR="001F5B95">
        <w:rPr>
          <w:sz w:val="22"/>
          <w:szCs w:val="22"/>
        </w:rPr>
        <w:t>за</w:t>
      </w:r>
      <w:proofErr w:type="gramEnd"/>
      <w:r w:rsidR="001F5B95">
        <w:rPr>
          <w:sz w:val="22"/>
          <w:szCs w:val="22"/>
        </w:rPr>
        <w:t xml:space="preserve"> утврђивању закупнине грађевинског земљишта за 2021 године</w:t>
      </w:r>
      <w:r w:rsidR="00D91501">
        <w:rPr>
          <w:sz w:val="22"/>
          <w:szCs w:val="22"/>
          <w:lang w:val="sq-AL"/>
        </w:rPr>
        <w:t xml:space="preserve"> </w:t>
      </w:r>
      <w:r w:rsidR="00D91501" w:rsidRPr="00DC572E">
        <w:rPr>
          <w:sz w:val="22"/>
          <w:szCs w:val="22"/>
        </w:rPr>
        <w:t>( „ Сл. Гласник</w:t>
      </w:r>
      <w:r w:rsidR="00D91501">
        <w:rPr>
          <w:sz w:val="22"/>
          <w:szCs w:val="22"/>
        </w:rPr>
        <w:t xml:space="preserve"> општине Бујановац  бр.19</w:t>
      </w:r>
      <w:r w:rsidR="00E85949">
        <w:rPr>
          <w:sz w:val="22"/>
          <w:szCs w:val="22"/>
        </w:rPr>
        <w:t>/20</w:t>
      </w:r>
      <w:r w:rsidR="00D91501">
        <w:rPr>
          <w:sz w:val="22"/>
          <w:szCs w:val="22"/>
        </w:rPr>
        <w:t>)</w:t>
      </w:r>
      <w:r w:rsidR="001F5B95">
        <w:rPr>
          <w:sz w:val="22"/>
          <w:szCs w:val="22"/>
        </w:rPr>
        <w:t>,</w:t>
      </w:r>
      <w:r w:rsidR="00291D42">
        <w:rPr>
          <w:sz w:val="22"/>
          <w:szCs w:val="22"/>
        </w:rPr>
        <w:t xml:space="preserve"> и </w:t>
      </w:r>
      <w:r w:rsidR="00AC4DA0">
        <w:rPr>
          <w:sz w:val="22"/>
          <w:szCs w:val="22"/>
        </w:rPr>
        <w:t>Д</w:t>
      </w:r>
      <w:r w:rsidR="00291D42">
        <w:rPr>
          <w:sz w:val="22"/>
          <w:szCs w:val="22"/>
        </w:rPr>
        <w:t>опун</w:t>
      </w:r>
      <w:r w:rsidR="00AC4DA0">
        <w:rPr>
          <w:sz w:val="22"/>
          <w:szCs w:val="22"/>
        </w:rPr>
        <w:t>е</w:t>
      </w:r>
      <w:r w:rsidR="00291D42">
        <w:rPr>
          <w:sz w:val="22"/>
          <w:szCs w:val="22"/>
        </w:rPr>
        <w:t xml:space="preserve"> прогама за постављање монтажних објеката на јавним пов</w:t>
      </w:r>
      <w:r w:rsidR="00AC4DA0">
        <w:rPr>
          <w:sz w:val="22"/>
          <w:szCs w:val="22"/>
        </w:rPr>
        <w:t>р</w:t>
      </w:r>
      <w:r w:rsidR="00291D42">
        <w:rPr>
          <w:sz w:val="22"/>
          <w:szCs w:val="22"/>
        </w:rPr>
        <w:t>шинама</w:t>
      </w:r>
      <w:r w:rsidR="00291D42">
        <w:rPr>
          <w:sz w:val="22"/>
          <w:szCs w:val="22"/>
          <w:lang w:val="sq-AL"/>
        </w:rPr>
        <w:t xml:space="preserve"> бр.02-2/10 од 22.03.2010 године</w:t>
      </w:r>
      <w:r w:rsidR="00291D42">
        <w:rPr>
          <w:sz w:val="22"/>
          <w:szCs w:val="22"/>
        </w:rPr>
        <w:t>,</w:t>
      </w:r>
      <w:r w:rsidRPr="00DC572E">
        <w:rPr>
          <w:sz w:val="22"/>
          <w:szCs w:val="22"/>
        </w:rPr>
        <w:t xml:space="preserve"> расписује:</w:t>
      </w:r>
    </w:p>
    <w:p w:rsidR="00654AD2" w:rsidRPr="00DC572E" w:rsidRDefault="00654AD2" w:rsidP="00DC572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   Komisioni për </w:t>
      </w:r>
      <w:r w:rsidR="000E5A2F">
        <w:rPr>
          <w:sz w:val="22"/>
          <w:szCs w:val="22"/>
        </w:rPr>
        <w:t>zbatim</w:t>
      </w:r>
      <w:r w:rsidRPr="00DC572E">
        <w:rPr>
          <w:sz w:val="22"/>
          <w:szCs w:val="22"/>
        </w:rPr>
        <w:t xml:space="preserve"> e procedurës për dhënien me qira të pasurive të pa</w:t>
      </w:r>
      <w:r w:rsidR="00D849FE" w:rsidRPr="00DC572E">
        <w:rPr>
          <w:sz w:val="22"/>
          <w:szCs w:val="22"/>
        </w:rPr>
        <w:t>luajtëshme</w:t>
      </w:r>
      <w:r w:rsidRPr="00DC572E">
        <w:rPr>
          <w:sz w:val="22"/>
          <w:szCs w:val="22"/>
        </w:rPr>
        <w:t xml:space="preserve"> në pronësi publike të komunës së Bujanocit në seancën e mb</w:t>
      </w:r>
      <w:r w:rsidR="000E5A2F">
        <w:rPr>
          <w:sz w:val="22"/>
          <w:szCs w:val="22"/>
        </w:rPr>
        <w:t xml:space="preserve">ajtur më datë  </w:t>
      </w:r>
      <w:r w:rsidR="00415E7C">
        <w:rPr>
          <w:sz w:val="22"/>
          <w:szCs w:val="22"/>
        </w:rPr>
        <w:t>05.03.2021</w:t>
      </w:r>
      <w:r w:rsidRPr="00DC572E">
        <w:rPr>
          <w:sz w:val="22"/>
          <w:szCs w:val="22"/>
        </w:rPr>
        <w:t xml:space="preserve"> në bazë të </w:t>
      </w:r>
      <w:r w:rsidR="000E5A2F">
        <w:rPr>
          <w:sz w:val="22"/>
          <w:szCs w:val="22"/>
        </w:rPr>
        <w:t xml:space="preserve">nenit 146 të ligjit mbi planfikimin dhe ndërtimin </w:t>
      </w:r>
      <w:r w:rsidRPr="00DC572E">
        <w:rPr>
          <w:sz w:val="22"/>
          <w:szCs w:val="22"/>
        </w:rPr>
        <w:t xml:space="preserve"> ("Gazeta Zyrtare e RS" Nr. </w:t>
      </w:r>
      <w:r w:rsidR="000E5A2F" w:rsidRPr="00DC572E">
        <w:rPr>
          <w:sz w:val="22"/>
          <w:szCs w:val="22"/>
        </w:rPr>
        <w:t xml:space="preserve">72/2009, 81/2009 - </w:t>
      </w:r>
      <w:r w:rsidR="000E5A2F">
        <w:rPr>
          <w:sz w:val="22"/>
          <w:szCs w:val="22"/>
        </w:rPr>
        <w:t>përmisim</w:t>
      </w:r>
      <w:r w:rsidR="000E5A2F" w:rsidRPr="00DC572E">
        <w:rPr>
          <w:sz w:val="22"/>
          <w:szCs w:val="22"/>
        </w:rPr>
        <w:t xml:space="preserve">., 64/2010 </w:t>
      </w:r>
      <w:r w:rsidR="000E5A2F">
        <w:rPr>
          <w:sz w:val="22"/>
          <w:szCs w:val="22"/>
        </w:rPr>
        <w:t>–</w:t>
      </w:r>
      <w:r w:rsidR="000E5A2F" w:rsidRPr="00DC572E">
        <w:rPr>
          <w:sz w:val="22"/>
          <w:szCs w:val="22"/>
        </w:rPr>
        <w:t xml:space="preserve"> </w:t>
      </w:r>
      <w:r w:rsidR="000E5A2F">
        <w:rPr>
          <w:sz w:val="22"/>
          <w:szCs w:val="22"/>
        </w:rPr>
        <w:t>Vendim i GJK</w:t>
      </w:r>
      <w:r w:rsidR="000E5A2F" w:rsidRPr="00DC572E">
        <w:rPr>
          <w:sz w:val="22"/>
          <w:szCs w:val="22"/>
        </w:rPr>
        <w:t xml:space="preserve">, 24/2011, 121/2012, 42/2013 - </w:t>
      </w:r>
      <w:r w:rsidR="000E5A2F">
        <w:rPr>
          <w:sz w:val="22"/>
          <w:szCs w:val="22"/>
        </w:rPr>
        <w:t>Vendim i GJK</w:t>
      </w:r>
      <w:r w:rsidR="000E5A2F" w:rsidRPr="00DC572E">
        <w:rPr>
          <w:sz w:val="22"/>
          <w:szCs w:val="22"/>
        </w:rPr>
        <w:t xml:space="preserve">, 50/2013 - </w:t>
      </w:r>
      <w:r w:rsidR="000E5A2F">
        <w:rPr>
          <w:sz w:val="22"/>
          <w:szCs w:val="22"/>
        </w:rPr>
        <w:t>Vendim i GJK</w:t>
      </w:r>
      <w:r w:rsidR="000E5A2F" w:rsidRPr="00DC572E">
        <w:rPr>
          <w:sz w:val="22"/>
          <w:szCs w:val="22"/>
        </w:rPr>
        <w:t xml:space="preserve">, 98/2013 - </w:t>
      </w:r>
      <w:r w:rsidR="000E5A2F">
        <w:rPr>
          <w:sz w:val="22"/>
          <w:szCs w:val="22"/>
        </w:rPr>
        <w:t>Vendim i GJK</w:t>
      </w:r>
      <w:r w:rsidR="000E5A2F" w:rsidRPr="00DC572E">
        <w:rPr>
          <w:sz w:val="22"/>
          <w:szCs w:val="22"/>
        </w:rPr>
        <w:t xml:space="preserve">, 132/2014, 145/2014, 83/2018, 31/2019, 37/2019 </w:t>
      </w:r>
      <w:r w:rsidR="000E5A2F">
        <w:rPr>
          <w:sz w:val="22"/>
          <w:szCs w:val="22"/>
        </w:rPr>
        <w:t>–</w:t>
      </w:r>
      <w:r w:rsidR="000E5A2F" w:rsidRPr="00DC572E">
        <w:rPr>
          <w:sz w:val="22"/>
          <w:szCs w:val="22"/>
        </w:rPr>
        <w:t xml:space="preserve"> </w:t>
      </w:r>
      <w:r w:rsidR="000E5A2F">
        <w:rPr>
          <w:sz w:val="22"/>
          <w:szCs w:val="22"/>
        </w:rPr>
        <w:t>ligje tjera dhe</w:t>
      </w:r>
      <w:r w:rsidR="000E5A2F" w:rsidRPr="00DC572E">
        <w:rPr>
          <w:sz w:val="22"/>
          <w:szCs w:val="22"/>
        </w:rPr>
        <w:t xml:space="preserve"> 9/2020</w:t>
      </w:r>
      <w:r w:rsidRPr="00DC572E">
        <w:rPr>
          <w:sz w:val="22"/>
          <w:szCs w:val="22"/>
        </w:rPr>
        <w:t>), neni</w:t>
      </w:r>
      <w:r w:rsidR="000055C5" w:rsidRPr="00DC572E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 </w:t>
      </w:r>
      <w:r w:rsidR="000E5A2F">
        <w:rPr>
          <w:sz w:val="22"/>
          <w:szCs w:val="22"/>
        </w:rPr>
        <w:t xml:space="preserve">4. </w:t>
      </w:r>
      <w:proofErr w:type="gramStart"/>
      <w:r w:rsidR="000E5A2F">
        <w:rPr>
          <w:sz w:val="22"/>
          <w:szCs w:val="22"/>
        </w:rPr>
        <w:t>i</w:t>
      </w:r>
      <w:proofErr w:type="gramEnd"/>
      <w:r w:rsidRPr="00DC572E">
        <w:rPr>
          <w:sz w:val="22"/>
          <w:szCs w:val="22"/>
        </w:rPr>
        <w:t xml:space="preserve"> Vendim</w:t>
      </w:r>
      <w:r w:rsidR="000E5A2F">
        <w:rPr>
          <w:sz w:val="22"/>
          <w:szCs w:val="22"/>
        </w:rPr>
        <w:t xml:space="preserve">it për marrjen, </w:t>
      </w:r>
      <w:r w:rsidR="000055C5" w:rsidRPr="00DC572E">
        <w:rPr>
          <w:sz w:val="22"/>
          <w:szCs w:val="22"/>
        </w:rPr>
        <w:t>disponimin</w:t>
      </w:r>
      <w:r w:rsidR="000E5A2F">
        <w:rPr>
          <w:sz w:val="22"/>
          <w:szCs w:val="22"/>
        </w:rPr>
        <w:t>, menaxhimin dhe shfrytëzimin</w:t>
      </w:r>
      <w:r w:rsidRPr="00DC572E">
        <w:rPr>
          <w:sz w:val="22"/>
          <w:szCs w:val="22"/>
        </w:rPr>
        <w:t xml:space="preserve"> e sendeve në pronësi publike të Komunës së Bujanocit (Gazeta Zyrtare e Komunës</w:t>
      </w:r>
      <w:r w:rsidR="000055C5" w:rsidRPr="00DC572E">
        <w:rPr>
          <w:sz w:val="22"/>
          <w:szCs w:val="22"/>
        </w:rPr>
        <w:t xml:space="preserve"> së Bujanocit Nr.</w:t>
      </w:r>
      <w:r w:rsidR="000E5A2F">
        <w:rPr>
          <w:sz w:val="22"/>
          <w:szCs w:val="22"/>
        </w:rPr>
        <w:t xml:space="preserve"> 02-207/20 të dates 16.11.2020, në lidhje me  neni 8 paragrafi 1. Të Vendimit mbi thuajsimin  dhe dhënien me qira të tokës ndërtimore në pronës publike ( “  Gazeta Zyrtare e Qytetit të Leskocit” nr. 11/10)</w:t>
      </w:r>
      <w:r w:rsidR="001F5B95">
        <w:rPr>
          <w:sz w:val="22"/>
          <w:szCs w:val="22"/>
        </w:rPr>
        <w:t>, neni 25 i Vendimit mbi përcaktimin e kontributit për rregullimin  e tokës ndërtimore, kriteret dhe masat e përcaktimit të qirasë për tokën ndërtimore për vitin 2021</w:t>
      </w:r>
      <w:r w:rsidR="009B35F9">
        <w:rPr>
          <w:sz w:val="22"/>
          <w:szCs w:val="22"/>
        </w:rPr>
        <w:t xml:space="preserve"> ( “  Gazeta Zyrtare</w:t>
      </w:r>
      <w:r w:rsidR="009B35F9">
        <w:rPr>
          <w:sz w:val="22"/>
          <w:szCs w:val="22"/>
          <w:lang w:val="sq-AL"/>
        </w:rPr>
        <w:t xml:space="preserve"> e komunës së Bujanocit” numër 19</w:t>
      </w:r>
      <w:r w:rsidR="00E85949">
        <w:rPr>
          <w:sz w:val="22"/>
          <w:szCs w:val="22"/>
        </w:rPr>
        <w:t>/20</w:t>
      </w:r>
      <w:r w:rsidR="009B35F9">
        <w:rPr>
          <w:sz w:val="22"/>
          <w:szCs w:val="22"/>
          <w:lang w:val="sq-AL"/>
        </w:rPr>
        <w:t>)</w:t>
      </w:r>
      <w:r w:rsidR="009B35F9">
        <w:rPr>
          <w:sz w:val="22"/>
          <w:szCs w:val="22"/>
        </w:rPr>
        <w:t xml:space="preserve"> </w:t>
      </w:r>
      <w:r w:rsidR="001F5B95">
        <w:rPr>
          <w:sz w:val="22"/>
          <w:szCs w:val="22"/>
        </w:rPr>
        <w:t>,</w:t>
      </w:r>
      <w:r w:rsidR="00291D42">
        <w:rPr>
          <w:sz w:val="22"/>
          <w:szCs w:val="22"/>
        </w:rPr>
        <w:t xml:space="preserve"> dhe plotësimin e programit  për vendosjen e objekteve montuese  në sipërfaqet publike me numër të dates 02-2/10 të datës 22.03.2010, </w:t>
      </w:r>
      <w:r w:rsidR="000E5A2F">
        <w:rPr>
          <w:sz w:val="22"/>
          <w:szCs w:val="22"/>
        </w:rPr>
        <w:t>shpallë</w:t>
      </w:r>
      <w:r w:rsidR="000055C5" w:rsidRPr="00DC572E">
        <w:rPr>
          <w:sz w:val="22"/>
          <w:szCs w:val="22"/>
        </w:rPr>
        <w:t>:</w:t>
      </w:r>
    </w:p>
    <w:p w:rsidR="008420CC" w:rsidRPr="00DC572E" w:rsidRDefault="008420CC" w:rsidP="00DC572E">
      <w:pPr>
        <w:spacing w:line="276" w:lineRule="auto"/>
        <w:jc w:val="center"/>
        <w:rPr>
          <w:b/>
          <w:sz w:val="22"/>
          <w:szCs w:val="22"/>
        </w:rPr>
      </w:pPr>
      <w:r w:rsidRPr="00DC572E">
        <w:rPr>
          <w:b/>
          <w:sz w:val="22"/>
          <w:szCs w:val="22"/>
        </w:rPr>
        <w:t>ЈАВНИ ОГЛАС</w:t>
      </w:r>
    </w:p>
    <w:p w:rsidR="008420CC" w:rsidRPr="00DC572E" w:rsidRDefault="008420CC" w:rsidP="00DC572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DC572E">
        <w:rPr>
          <w:b/>
          <w:sz w:val="22"/>
          <w:szCs w:val="22"/>
        </w:rPr>
        <w:t>О  ДАВАЊУ</w:t>
      </w:r>
      <w:proofErr w:type="gramEnd"/>
      <w:r w:rsidRPr="00DC572E">
        <w:rPr>
          <w:b/>
          <w:sz w:val="22"/>
          <w:szCs w:val="22"/>
        </w:rPr>
        <w:t xml:space="preserve"> У ЗАКУП ПОВРИШИНА  ЈАВНЕ </w:t>
      </w:r>
      <w:r w:rsidR="00DB0AFB" w:rsidRPr="00DC572E">
        <w:rPr>
          <w:b/>
          <w:sz w:val="22"/>
          <w:szCs w:val="22"/>
        </w:rPr>
        <w:t>НАМЕНЕ</w:t>
      </w:r>
      <w:r w:rsidRPr="00DC572E">
        <w:rPr>
          <w:b/>
          <w:sz w:val="22"/>
          <w:szCs w:val="22"/>
        </w:rPr>
        <w:t xml:space="preserve"> РАДИ ПОСТАВЉАЊА </w:t>
      </w:r>
      <w:r w:rsidR="00DB0AFB" w:rsidRPr="00DC572E">
        <w:rPr>
          <w:b/>
          <w:sz w:val="22"/>
          <w:szCs w:val="22"/>
        </w:rPr>
        <w:t xml:space="preserve"> МАЊИХ </w:t>
      </w:r>
      <w:r w:rsidRPr="00DC572E">
        <w:rPr>
          <w:b/>
          <w:sz w:val="22"/>
          <w:szCs w:val="22"/>
        </w:rPr>
        <w:t>МОНТАЖНИХ ОБЈЕКАТА</w:t>
      </w:r>
    </w:p>
    <w:p w:rsidR="0087353D" w:rsidRPr="00DC572E" w:rsidRDefault="0087353D" w:rsidP="00DC572E">
      <w:pPr>
        <w:spacing w:line="276" w:lineRule="auto"/>
        <w:jc w:val="center"/>
        <w:rPr>
          <w:b/>
          <w:sz w:val="22"/>
          <w:szCs w:val="22"/>
        </w:rPr>
      </w:pPr>
      <w:r w:rsidRPr="00DC572E">
        <w:rPr>
          <w:b/>
          <w:sz w:val="22"/>
          <w:szCs w:val="22"/>
        </w:rPr>
        <w:t>SHPALLJE PUBLIKE</w:t>
      </w:r>
    </w:p>
    <w:p w:rsidR="00DB5337" w:rsidRPr="00DC572E" w:rsidRDefault="00DB5337" w:rsidP="00DC572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DC572E">
        <w:rPr>
          <w:b/>
          <w:sz w:val="22"/>
          <w:szCs w:val="22"/>
        </w:rPr>
        <w:t>MBI DHËNIEN</w:t>
      </w:r>
      <w:r w:rsidR="005F3C4B" w:rsidRPr="00DC572E">
        <w:rPr>
          <w:b/>
          <w:sz w:val="22"/>
          <w:szCs w:val="22"/>
        </w:rPr>
        <w:t xml:space="preserve"> ME Q</w:t>
      </w:r>
      <w:r w:rsidR="000E5A2F">
        <w:rPr>
          <w:b/>
          <w:sz w:val="22"/>
          <w:szCs w:val="22"/>
        </w:rPr>
        <w:t>I</w:t>
      </w:r>
      <w:r w:rsidR="005F3C4B" w:rsidRPr="00DC572E">
        <w:rPr>
          <w:b/>
          <w:sz w:val="22"/>
          <w:szCs w:val="22"/>
        </w:rPr>
        <w:t>RA</w:t>
      </w:r>
      <w:r w:rsidRPr="00DC572E">
        <w:rPr>
          <w:b/>
          <w:sz w:val="22"/>
          <w:szCs w:val="22"/>
        </w:rPr>
        <w:t xml:space="preserve"> </w:t>
      </w:r>
      <w:r w:rsidR="005F3C4B" w:rsidRPr="00DC572E">
        <w:rPr>
          <w:b/>
          <w:sz w:val="22"/>
          <w:szCs w:val="22"/>
        </w:rPr>
        <w:t>TË</w:t>
      </w:r>
      <w:r w:rsidRPr="00DC572E">
        <w:rPr>
          <w:b/>
          <w:sz w:val="22"/>
          <w:szCs w:val="22"/>
        </w:rPr>
        <w:t xml:space="preserve"> HAPËSIRAVE PUBLIKE ME QËLLIM TË VENDOSJES SË</w:t>
      </w:r>
      <w:r w:rsidR="005F3C4B" w:rsidRPr="00DC572E">
        <w:rPr>
          <w:b/>
          <w:sz w:val="22"/>
          <w:szCs w:val="22"/>
        </w:rPr>
        <w:t xml:space="preserve"> OBJEKTEVE </w:t>
      </w:r>
      <w:r w:rsidR="000E5A2F">
        <w:rPr>
          <w:b/>
          <w:sz w:val="22"/>
          <w:szCs w:val="22"/>
        </w:rPr>
        <w:t>TË VOGLA MONTUESE</w:t>
      </w:r>
      <w:r w:rsidR="005F3C4B" w:rsidRPr="00DC572E">
        <w:rPr>
          <w:b/>
          <w:sz w:val="22"/>
          <w:szCs w:val="22"/>
        </w:rPr>
        <w:t>.</w:t>
      </w:r>
      <w:proofErr w:type="gramEnd"/>
    </w:p>
    <w:p w:rsidR="008420CC" w:rsidRPr="00DC572E" w:rsidRDefault="008420CC" w:rsidP="00DC572E">
      <w:pPr>
        <w:spacing w:line="276" w:lineRule="auto"/>
        <w:rPr>
          <w:sz w:val="22"/>
          <w:szCs w:val="22"/>
        </w:rPr>
      </w:pPr>
    </w:p>
    <w:p w:rsidR="008420CC" w:rsidRPr="00DC572E" w:rsidRDefault="008420CC" w:rsidP="00663B64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  Предмет овог огласа је давање у закуп површина јавне намене за </w:t>
      </w:r>
      <w:proofErr w:type="gramStart"/>
      <w:r w:rsidRPr="00DC572E">
        <w:rPr>
          <w:sz w:val="22"/>
          <w:szCs w:val="22"/>
        </w:rPr>
        <w:t xml:space="preserve">постављање </w:t>
      </w:r>
      <w:r w:rsidR="00DB0AFB" w:rsidRPr="00DC572E">
        <w:rPr>
          <w:sz w:val="22"/>
          <w:szCs w:val="22"/>
        </w:rPr>
        <w:t xml:space="preserve"> мањих</w:t>
      </w:r>
      <w:proofErr w:type="gramEnd"/>
      <w:r w:rsidR="00DB0AFB" w:rsidRPr="00DC572E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монтажних објеката у општин</w:t>
      </w:r>
      <w:r w:rsidR="00DB0AFB" w:rsidRPr="00DC572E">
        <w:rPr>
          <w:sz w:val="22"/>
          <w:szCs w:val="22"/>
        </w:rPr>
        <w:t xml:space="preserve">и </w:t>
      </w:r>
      <w:r w:rsidRPr="00DC572E">
        <w:rPr>
          <w:sz w:val="22"/>
          <w:szCs w:val="22"/>
        </w:rPr>
        <w:t xml:space="preserve"> Бујановац и то:</w:t>
      </w:r>
    </w:p>
    <w:p w:rsidR="005F1ACF" w:rsidRDefault="005F1ACF" w:rsidP="00663B64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   </w:t>
      </w:r>
      <w:r w:rsidR="000E5A2F">
        <w:rPr>
          <w:sz w:val="22"/>
          <w:szCs w:val="22"/>
        </w:rPr>
        <w:t>Lënda e</w:t>
      </w:r>
      <w:r w:rsidRPr="00DC572E">
        <w:rPr>
          <w:sz w:val="22"/>
          <w:szCs w:val="22"/>
        </w:rPr>
        <w:t xml:space="preserve"> kë</w:t>
      </w:r>
      <w:r w:rsidR="000E5A2F">
        <w:rPr>
          <w:sz w:val="22"/>
          <w:szCs w:val="22"/>
        </w:rPr>
        <w:t xml:space="preserve">saj shpallje </w:t>
      </w:r>
      <w:r w:rsidRPr="00DC572E">
        <w:rPr>
          <w:sz w:val="22"/>
          <w:szCs w:val="22"/>
        </w:rPr>
        <w:t>është dhënia me qira e hapësi</w:t>
      </w:r>
      <w:r w:rsidR="004D4AEB">
        <w:rPr>
          <w:sz w:val="22"/>
          <w:szCs w:val="22"/>
        </w:rPr>
        <w:t xml:space="preserve">rave publike për vendosjen e </w:t>
      </w:r>
      <w:proofErr w:type="gramStart"/>
      <w:r w:rsidR="004D4AEB">
        <w:rPr>
          <w:sz w:val="22"/>
          <w:szCs w:val="22"/>
        </w:rPr>
        <w:t>ob</w:t>
      </w:r>
      <w:r w:rsidRPr="00DC572E">
        <w:rPr>
          <w:sz w:val="22"/>
          <w:szCs w:val="22"/>
        </w:rPr>
        <w:t>j</w:t>
      </w:r>
      <w:r w:rsidR="004D4AEB">
        <w:rPr>
          <w:sz w:val="22"/>
          <w:szCs w:val="22"/>
        </w:rPr>
        <w:t>е</w:t>
      </w:r>
      <w:r w:rsidRPr="00DC572E">
        <w:rPr>
          <w:sz w:val="22"/>
          <w:szCs w:val="22"/>
        </w:rPr>
        <w:t xml:space="preserve">kteve </w:t>
      </w:r>
      <w:r w:rsidR="00663B64">
        <w:rPr>
          <w:sz w:val="22"/>
          <w:szCs w:val="22"/>
        </w:rPr>
        <w:t xml:space="preserve"> të</w:t>
      </w:r>
      <w:proofErr w:type="gramEnd"/>
      <w:r w:rsidR="00663B64">
        <w:rPr>
          <w:sz w:val="22"/>
          <w:szCs w:val="22"/>
        </w:rPr>
        <w:t xml:space="preserve"> vogëla </w:t>
      </w:r>
      <w:r w:rsidRPr="00DC572E">
        <w:rPr>
          <w:sz w:val="22"/>
          <w:szCs w:val="22"/>
        </w:rPr>
        <w:t>mont</w:t>
      </w:r>
      <w:r w:rsidR="00663B64">
        <w:rPr>
          <w:sz w:val="22"/>
          <w:szCs w:val="22"/>
        </w:rPr>
        <w:t xml:space="preserve">ues </w:t>
      </w:r>
      <w:r w:rsidRPr="00DC572E">
        <w:rPr>
          <w:sz w:val="22"/>
          <w:szCs w:val="22"/>
        </w:rPr>
        <w:t xml:space="preserve">  në komunë të Bujanocit, dhe atë:</w:t>
      </w:r>
    </w:p>
    <w:p w:rsidR="00AC4DA0" w:rsidRDefault="00AC4DA0" w:rsidP="00AC4DA0">
      <w:pPr>
        <w:spacing w:line="276" w:lineRule="auto"/>
        <w:jc w:val="right"/>
        <w:rPr>
          <w:sz w:val="22"/>
          <w:szCs w:val="22"/>
        </w:rPr>
      </w:pPr>
    </w:p>
    <w:p w:rsidR="008420CC" w:rsidRDefault="00AC4DA0" w:rsidP="00AC4DA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1/5</w:t>
      </w:r>
    </w:p>
    <w:p w:rsidR="00AC4DA0" w:rsidRPr="00AC4DA0" w:rsidRDefault="00AC4DA0" w:rsidP="00AC4DA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462-2/2021</w:t>
      </w:r>
    </w:p>
    <w:p w:rsidR="008420CC" w:rsidRPr="00DC572E" w:rsidRDefault="00650329" w:rsidP="00DC572E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</w:t>
      </w:r>
      <w:proofErr w:type="gramStart"/>
      <w:r w:rsidR="008420CC" w:rsidRPr="00DC572E">
        <w:rPr>
          <w:sz w:val="22"/>
          <w:szCs w:val="22"/>
        </w:rPr>
        <w:t>ЛOКAЦИJУ бр.</w:t>
      </w:r>
      <w:proofErr w:type="gramEnd"/>
      <w:r w:rsidR="008420CC" w:rsidRPr="00DC572E">
        <w:rPr>
          <w:sz w:val="22"/>
          <w:szCs w:val="22"/>
        </w:rPr>
        <w:t xml:space="preserve"> </w:t>
      </w:r>
      <w:r w:rsidR="00E85949">
        <w:rPr>
          <w:sz w:val="22"/>
          <w:szCs w:val="22"/>
        </w:rPr>
        <w:t>1</w:t>
      </w:r>
      <w:r w:rsidR="008420CC" w:rsidRPr="00DC572E">
        <w:rPr>
          <w:sz w:val="22"/>
          <w:szCs w:val="22"/>
        </w:rPr>
        <w:t>, нa кaт.пaрцeлу бр.</w:t>
      </w:r>
      <w:r w:rsidR="00E85949">
        <w:rPr>
          <w:sz w:val="22"/>
          <w:szCs w:val="22"/>
        </w:rPr>
        <w:t>4395</w:t>
      </w:r>
      <w:r w:rsidR="008420CC" w:rsidRPr="00DC572E">
        <w:rPr>
          <w:sz w:val="22"/>
          <w:szCs w:val="22"/>
        </w:rPr>
        <w:t xml:space="preserve">, </w:t>
      </w:r>
      <w:r w:rsidR="00AC4DA0">
        <w:rPr>
          <w:sz w:val="22"/>
          <w:szCs w:val="22"/>
        </w:rPr>
        <w:t>К</w:t>
      </w:r>
      <w:r w:rsidR="008420CC" w:rsidRPr="00DC572E">
        <w:rPr>
          <w:sz w:val="22"/>
          <w:szCs w:val="22"/>
        </w:rPr>
        <w:t>.</w:t>
      </w:r>
      <w:r w:rsidR="00AC4DA0">
        <w:rPr>
          <w:sz w:val="22"/>
          <w:szCs w:val="22"/>
        </w:rPr>
        <w:t>О</w:t>
      </w:r>
      <w:r w:rsidR="008420CC" w:rsidRPr="00DC572E">
        <w:rPr>
          <w:sz w:val="22"/>
          <w:szCs w:val="22"/>
        </w:rPr>
        <w:t xml:space="preserve">. Буjaнoвaц (кoд </w:t>
      </w:r>
      <w:r w:rsidR="00E85949">
        <w:rPr>
          <w:sz w:val="22"/>
          <w:szCs w:val="22"/>
        </w:rPr>
        <w:t>аутобуске станице</w:t>
      </w:r>
      <w:r w:rsidR="008420CC" w:rsidRPr="00DC572E">
        <w:rPr>
          <w:sz w:val="22"/>
          <w:szCs w:val="22"/>
        </w:rPr>
        <w:t xml:space="preserve">), и тo: </w:t>
      </w:r>
    </w:p>
    <w:p w:rsidR="006B5596" w:rsidRPr="00DC572E" w:rsidRDefault="00650329" w:rsidP="00DC572E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</w:t>
      </w:r>
      <w:proofErr w:type="gramStart"/>
      <w:r w:rsidR="006B5596" w:rsidRPr="00DC572E">
        <w:rPr>
          <w:sz w:val="22"/>
          <w:szCs w:val="22"/>
        </w:rPr>
        <w:t>LOKACIONI nr.</w:t>
      </w:r>
      <w:proofErr w:type="gramEnd"/>
      <w:r w:rsidR="006B5596" w:rsidRPr="00DC572E">
        <w:rPr>
          <w:sz w:val="22"/>
          <w:szCs w:val="22"/>
        </w:rPr>
        <w:t xml:space="preserve"> </w:t>
      </w:r>
      <w:proofErr w:type="gramStart"/>
      <w:r w:rsidR="00E85949">
        <w:rPr>
          <w:sz w:val="22"/>
          <w:szCs w:val="22"/>
        </w:rPr>
        <w:t>1</w:t>
      </w:r>
      <w:r w:rsidR="006B5596" w:rsidRPr="00DC572E">
        <w:rPr>
          <w:sz w:val="22"/>
          <w:szCs w:val="22"/>
        </w:rPr>
        <w:t>, n</w:t>
      </w:r>
      <w:r w:rsidR="00E85949">
        <w:rPr>
          <w:sz w:val="22"/>
          <w:szCs w:val="22"/>
        </w:rPr>
        <w:t>ë</w:t>
      </w:r>
      <w:r w:rsidR="006B5596" w:rsidRPr="00DC572E">
        <w:rPr>
          <w:sz w:val="22"/>
          <w:szCs w:val="22"/>
        </w:rPr>
        <w:t xml:space="preserve"> ngastrën kadastrale nr.</w:t>
      </w:r>
      <w:proofErr w:type="gramEnd"/>
      <w:r w:rsidR="006B5596" w:rsidRPr="00DC572E">
        <w:rPr>
          <w:sz w:val="22"/>
          <w:szCs w:val="22"/>
        </w:rPr>
        <w:t xml:space="preserve"> </w:t>
      </w:r>
      <w:r w:rsidR="00E85949">
        <w:rPr>
          <w:sz w:val="22"/>
          <w:szCs w:val="22"/>
        </w:rPr>
        <w:t xml:space="preserve">4395 </w:t>
      </w:r>
      <w:r w:rsidR="006B5596" w:rsidRPr="00DC572E">
        <w:rPr>
          <w:sz w:val="22"/>
          <w:szCs w:val="22"/>
        </w:rPr>
        <w:t>ZK Bujanoc (</w:t>
      </w:r>
      <w:proofErr w:type="gramStart"/>
      <w:r w:rsidR="006B5596" w:rsidRPr="00DC572E">
        <w:rPr>
          <w:sz w:val="22"/>
          <w:szCs w:val="22"/>
        </w:rPr>
        <w:t xml:space="preserve">tek </w:t>
      </w:r>
      <w:r w:rsidR="00E85949">
        <w:rPr>
          <w:sz w:val="22"/>
          <w:szCs w:val="22"/>
        </w:rPr>
        <w:t xml:space="preserve"> stacioni</w:t>
      </w:r>
      <w:proofErr w:type="gramEnd"/>
      <w:r w:rsidR="00E85949">
        <w:rPr>
          <w:sz w:val="22"/>
          <w:szCs w:val="22"/>
        </w:rPr>
        <w:t xml:space="preserve"> i autobusave) </w:t>
      </w:r>
      <w:r w:rsidR="006B5596" w:rsidRPr="00DC572E">
        <w:rPr>
          <w:sz w:val="22"/>
          <w:szCs w:val="22"/>
        </w:rPr>
        <w:t>dhe atë:</w:t>
      </w:r>
    </w:p>
    <w:p w:rsidR="000848A2" w:rsidRDefault="00E85949" w:rsidP="0099541E">
      <w:pPr>
        <w:numPr>
          <w:ilvl w:val="0"/>
          <w:numId w:val="4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1-i</w:t>
      </w:r>
      <w:r w:rsidR="008420CC" w:rsidRPr="00DC572E">
        <w:rPr>
          <w:sz w:val="22"/>
          <w:szCs w:val="22"/>
        </w:rPr>
        <w:t xml:space="preserve">, пoв. 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 xml:space="preserve"> 9</w:t>
      </w:r>
      <w:r w:rsidR="008420CC" w:rsidRPr="00DC572E">
        <w:rPr>
          <w:sz w:val="22"/>
          <w:szCs w:val="22"/>
        </w:rPr>
        <w:t>м</w:t>
      </w:r>
      <w:r w:rsidR="008420CC" w:rsidRPr="00E85949">
        <w:rPr>
          <w:sz w:val="22"/>
          <w:szCs w:val="22"/>
          <w:vertAlign w:val="superscript"/>
        </w:rPr>
        <w:t>2</w:t>
      </w:r>
      <w:r w:rsidR="008420CC" w:rsidRPr="00DC572E">
        <w:rPr>
          <w:sz w:val="22"/>
          <w:szCs w:val="22"/>
        </w:rPr>
        <w:t>.</w:t>
      </w:r>
    </w:p>
    <w:p w:rsidR="0099541E" w:rsidRPr="0099541E" w:rsidRDefault="0099541E" w:rsidP="0099541E">
      <w:pPr>
        <w:spacing w:line="276" w:lineRule="auto"/>
        <w:ind w:left="1230"/>
        <w:rPr>
          <w:sz w:val="22"/>
          <w:szCs w:val="22"/>
        </w:rPr>
      </w:pPr>
    </w:p>
    <w:p w:rsidR="008420CC" w:rsidRPr="00DC572E" w:rsidRDefault="008420CC" w:rsidP="00DC572E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ЛOКAЦИJУ бр.</w:t>
      </w:r>
      <w:r w:rsidR="00E85949">
        <w:rPr>
          <w:sz w:val="22"/>
          <w:szCs w:val="22"/>
        </w:rPr>
        <w:t xml:space="preserve">2  </w:t>
      </w:r>
      <w:r w:rsidRPr="00DC572E">
        <w:rPr>
          <w:sz w:val="22"/>
          <w:szCs w:val="22"/>
        </w:rPr>
        <w:t xml:space="preserve"> нa кaт.пaрцeлу бр.</w:t>
      </w:r>
      <w:r w:rsidR="00E85949">
        <w:rPr>
          <w:sz w:val="22"/>
          <w:szCs w:val="22"/>
        </w:rPr>
        <w:t xml:space="preserve">769/3, </w:t>
      </w:r>
      <w:r w:rsidR="00F901FE">
        <w:rPr>
          <w:sz w:val="22"/>
          <w:szCs w:val="22"/>
        </w:rPr>
        <w:t>К</w:t>
      </w:r>
      <w:r w:rsidR="00E85949"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 w:rsidR="00E85949">
        <w:rPr>
          <w:sz w:val="22"/>
          <w:szCs w:val="22"/>
        </w:rPr>
        <w:t>.Буjaнoвaц (</w:t>
      </w:r>
      <w:proofErr w:type="gramStart"/>
      <w:r w:rsidR="00E85949">
        <w:rPr>
          <w:sz w:val="22"/>
          <w:szCs w:val="22"/>
        </w:rPr>
        <w:t>кoд .</w:t>
      </w:r>
      <w:proofErr w:type="gramEnd"/>
      <w:r w:rsidR="00E85949">
        <w:rPr>
          <w:sz w:val="22"/>
          <w:szCs w:val="22"/>
        </w:rPr>
        <w:t xml:space="preserve">  </w:t>
      </w:r>
      <w:r w:rsidR="00AC4DA0">
        <w:rPr>
          <w:sz w:val="22"/>
          <w:szCs w:val="22"/>
        </w:rPr>
        <w:t>Каракачке</w:t>
      </w:r>
      <w:r w:rsidR="00E85949">
        <w:rPr>
          <w:sz w:val="22"/>
          <w:szCs w:val="22"/>
        </w:rPr>
        <w:t xml:space="preserve"> ) </w:t>
      </w:r>
      <w:r w:rsidRPr="00DC572E">
        <w:rPr>
          <w:sz w:val="22"/>
          <w:szCs w:val="22"/>
        </w:rPr>
        <w:t xml:space="preserve">и тo:         </w:t>
      </w:r>
    </w:p>
    <w:p w:rsidR="000848A2" w:rsidRPr="00DC572E" w:rsidRDefault="000848A2" w:rsidP="00DC572E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nr.</w:t>
      </w:r>
      <w:proofErr w:type="gramEnd"/>
      <w:r w:rsidRPr="00DC572E">
        <w:rPr>
          <w:sz w:val="22"/>
          <w:szCs w:val="22"/>
        </w:rPr>
        <w:t xml:space="preserve"> </w:t>
      </w:r>
      <w:r w:rsidR="00E85949">
        <w:rPr>
          <w:sz w:val="22"/>
          <w:szCs w:val="22"/>
        </w:rPr>
        <w:t>2</w:t>
      </w:r>
      <w:r w:rsidRPr="00DC572E">
        <w:rPr>
          <w:sz w:val="22"/>
          <w:szCs w:val="22"/>
        </w:rPr>
        <w:t xml:space="preserve">, ne ngastrën kadastrale nr. </w:t>
      </w:r>
      <w:r w:rsidR="00E85949">
        <w:rPr>
          <w:sz w:val="22"/>
          <w:szCs w:val="22"/>
        </w:rPr>
        <w:t xml:space="preserve">769/3 </w:t>
      </w:r>
      <w:r w:rsidRPr="00DC572E">
        <w:rPr>
          <w:sz w:val="22"/>
          <w:szCs w:val="22"/>
        </w:rPr>
        <w:t>ZK Bujanoc (tek</w:t>
      </w:r>
      <w:r w:rsidR="00E85949">
        <w:rPr>
          <w:sz w:val="22"/>
          <w:szCs w:val="22"/>
        </w:rPr>
        <w:t xml:space="preserve"> </w:t>
      </w:r>
      <w:r w:rsidR="00F901FE">
        <w:rPr>
          <w:sz w:val="22"/>
          <w:szCs w:val="22"/>
        </w:rPr>
        <w:t>К</w:t>
      </w:r>
      <w:r w:rsidR="00E85949">
        <w:rPr>
          <w:sz w:val="22"/>
          <w:szCs w:val="22"/>
        </w:rPr>
        <w:t xml:space="preserve">arakaçka) </w:t>
      </w:r>
      <w:r w:rsidRPr="00DC572E">
        <w:rPr>
          <w:sz w:val="22"/>
          <w:szCs w:val="22"/>
        </w:rPr>
        <w:t xml:space="preserve"> dhe atë:</w:t>
      </w:r>
    </w:p>
    <w:p w:rsidR="008420CC" w:rsidRPr="00DC572E" w:rsidRDefault="008420CC" w:rsidP="00DC572E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 w:rsidR="00E85949"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</w:t>
      </w:r>
      <w:r w:rsid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 </w:t>
      </w:r>
      <w:r w:rsidR="00E85949">
        <w:rPr>
          <w:sz w:val="22"/>
          <w:szCs w:val="22"/>
        </w:rPr>
        <w:t>2-</w:t>
      </w:r>
      <w:proofErr w:type="gramStart"/>
      <w:r w:rsidR="00E85949"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 w:rsidR="00E85949">
        <w:rPr>
          <w:sz w:val="22"/>
          <w:szCs w:val="22"/>
        </w:rPr>
        <w:t>/</w:t>
      </w:r>
      <w:r w:rsidR="00E85949" w:rsidRPr="00E85949">
        <w:rPr>
          <w:sz w:val="22"/>
          <w:szCs w:val="22"/>
        </w:rPr>
        <w:t xml:space="preserve"> </w:t>
      </w:r>
      <w:r w:rsidR="00E85949" w:rsidRPr="00DC572E">
        <w:rPr>
          <w:sz w:val="22"/>
          <w:szCs w:val="22"/>
        </w:rPr>
        <w:t xml:space="preserve">sip. </w:t>
      </w:r>
      <w:r w:rsidRPr="00DC572E">
        <w:rPr>
          <w:sz w:val="22"/>
          <w:szCs w:val="22"/>
        </w:rPr>
        <w:t>9,00м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8420CC" w:rsidRDefault="00E85949" w:rsidP="00DC57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 w:rsidR="000848A2" w:rsidRPr="00DC572E">
        <w:rPr>
          <w:sz w:val="22"/>
          <w:szCs w:val="22"/>
        </w:rPr>
        <w:t xml:space="preserve">  2. </w:t>
      </w:r>
      <w:r>
        <w:rPr>
          <w:sz w:val="22"/>
          <w:szCs w:val="22"/>
        </w:rPr>
        <w:t>2-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 9,00м</w:t>
      </w:r>
      <w:r w:rsidRPr="00E85949">
        <w:rPr>
          <w:sz w:val="22"/>
          <w:szCs w:val="22"/>
          <w:vertAlign w:val="superscript"/>
        </w:rPr>
        <w:t>2</w:t>
      </w:r>
    </w:p>
    <w:p w:rsidR="00E85949" w:rsidRDefault="00E85949" w:rsidP="00DC572E">
      <w:pPr>
        <w:spacing w:line="276" w:lineRule="auto"/>
        <w:rPr>
          <w:sz w:val="22"/>
          <w:szCs w:val="22"/>
        </w:rPr>
      </w:pPr>
    </w:p>
    <w:p w:rsidR="00E85949" w:rsidRPr="00DC572E" w:rsidRDefault="00E85949" w:rsidP="00E8594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</w:rPr>
        <w:t xml:space="preserve">4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3695,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>.Буjaнoвaц (</w:t>
      </w:r>
      <w:proofErr w:type="gramStart"/>
      <w:r>
        <w:rPr>
          <w:sz w:val="22"/>
          <w:szCs w:val="22"/>
        </w:rPr>
        <w:t>кoд .</w:t>
      </w:r>
      <w:proofErr w:type="gramEnd"/>
      <w:r>
        <w:rPr>
          <w:sz w:val="22"/>
          <w:szCs w:val="22"/>
        </w:rPr>
        <w:t xml:space="preserve">  Занатског </w:t>
      </w:r>
      <w:proofErr w:type="gramStart"/>
      <w:r>
        <w:rPr>
          <w:sz w:val="22"/>
          <w:szCs w:val="22"/>
        </w:rPr>
        <w:t>центра )</w:t>
      </w:r>
      <w:proofErr w:type="gramEnd"/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и тo:         </w:t>
      </w:r>
    </w:p>
    <w:p w:rsidR="00E85949" w:rsidRPr="00DC572E" w:rsidRDefault="00E85949" w:rsidP="00E85949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nr.</w:t>
      </w:r>
      <w:r>
        <w:rPr>
          <w:sz w:val="22"/>
          <w:szCs w:val="22"/>
          <w:lang w:val="sq-AL"/>
        </w:rPr>
        <w:t>4</w:t>
      </w:r>
      <w:r w:rsidRPr="00DC572E">
        <w:rPr>
          <w:sz w:val="22"/>
          <w:szCs w:val="22"/>
        </w:rPr>
        <w:t>, ne ngastrën kadastrale nr.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3695  </w:t>
      </w:r>
      <w:r w:rsidRPr="00DC572E">
        <w:rPr>
          <w:sz w:val="22"/>
          <w:szCs w:val="22"/>
        </w:rPr>
        <w:t>ZK Bujanoc (tek</w:t>
      </w:r>
      <w:r>
        <w:rPr>
          <w:sz w:val="22"/>
          <w:szCs w:val="22"/>
        </w:rPr>
        <w:t xml:space="preserve"> qendra tregtare) </w:t>
      </w:r>
      <w:r w:rsidRPr="00DC572E">
        <w:rPr>
          <w:sz w:val="22"/>
          <w:szCs w:val="22"/>
        </w:rPr>
        <w:t xml:space="preserve"> dhe atë:</w:t>
      </w:r>
    </w:p>
    <w:p w:rsidR="00E85949" w:rsidRPr="00DC572E" w:rsidRDefault="00E85949" w:rsidP="00E8594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4-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E85949" w:rsidRDefault="00E85949" w:rsidP="0099541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3. 4-</w:t>
      </w:r>
      <w:proofErr w:type="gramStart"/>
      <w:r>
        <w:rPr>
          <w:sz w:val="22"/>
          <w:szCs w:val="22"/>
        </w:rPr>
        <w:t xml:space="preserve">c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E85949" w:rsidRDefault="00E85949" w:rsidP="00E8594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 w:rsidRPr="00E85949">
        <w:rPr>
          <w:sz w:val="22"/>
          <w:szCs w:val="22"/>
        </w:rPr>
        <w:t xml:space="preserve"> </w:t>
      </w:r>
      <w:r>
        <w:rPr>
          <w:sz w:val="22"/>
          <w:szCs w:val="22"/>
        </w:rPr>
        <w:t>4-</w:t>
      </w:r>
      <w:proofErr w:type="gramStart"/>
      <w:r>
        <w:rPr>
          <w:sz w:val="22"/>
          <w:szCs w:val="22"/>
        </w:rPr>
        <w:t xml:space="preserve">d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E85949" w:rsidRDefault="00E85949" w:rsidP="00E8594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122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897A7D" w:rsidRPr="00897A7D">
        <w:rPr>
          <w:sz w:val="22"/>
          <w:szCs w:val="22"/>
        </w:rPr>
        <w:t xml:space="preserve"> </w:t>
      </w:r>
      <w:r w:rsidR="00897A7D">
        <w:rPr>
          <w:sz w:val="22"/>
          <w:szCs w:val="22"/>
        </w:rPr>
        <w:t>4-</w:t>
      </w:r>
      <w:proofErr w:type="gramStart"/>
      <w:r w:rsidR="00897A7D">
        <w:rPr>
          <w:sz w:val="22"/>
          <w:szCs w:val="22"/>
        </w:rPr>
        <w:t xml:space="preserve">h </w:t>
      </w:r>
      <w:r w:rsidR="00897A7D" w:rsidRPr="00DC572E">
        <w:rPr>
          <w:sz w:val="22"/>
          <w:szCs w:val="22"/>
        </w:rPr>
        <w:t xml:space="preserve"> пoв</w:t>
      </w:r>
      <w:proofErr w:type="gramEnd"/>
      <w:r w:rsidR="00897A7D" w:rsidRPr="00DC572E">
        <w:rPr>
          <w:sz w:val="22"/>
          <w:szCs w:val="22"/>
        </w:rPr>
        <w:t>.</w:t>
      </w:r>
      <w:r w:rsidR="00897A7D">
        <w:rPr>
          <w:sz w:val="22"/>
          <w:szCs w:val="22"/>
        </w:rPr>
        <w:t>/</w:t>
      </w:r>
      <w:r w:rsidR="00897A7D" w:rsidRPr="00E85949">
        <w:rPr>
          <w:sz w:val="22"/>
          <w:szCs w:val="22"/>
        </w:rPr>
        <w:t xml:space="preserve"> </w:t>
      </w:r>
      <w:r w:rsidR="00897A7D" w:rsidRPr="00DC572E">
        <w:rPr>
          <w:sz w:val="22"/>
          <w:szCs w:val="22"/>
        </w:rPr>
        <w:t xml:space="preserve">sip. </w:t>
      </w:r>
      <w:r w:rsidR="00897A7D">
        <w:rPr>
          <w:sz w:val="22"/>
          <w:szCs w:val="22"/>
        </w:rPr>
        <w:t>9</w:t>
      </w:r>
      <w:r w:rsidR="00897A7D" w:rsidRPr="00DC572E">
        <w:rPr>
          <w:sz w:val="22"/>
          <w:szCs w:val="22"/>
        </w:rPr>
        <w:t>,00м</w:t>
      </w:r>
      <w:r w:rsidR="00897A7D" w:rsidRPr="00E85949">
        <w:rPr>
          <w:sz w:val="22"/>
          <w:szCs w:val="22"/>
          <w:vertAlign w:val="superscript"/>
        </w:rPr>
        <w:t>2</w:t>
      </w:r>
      <w:r w:rsidR="00897A7D">
        <w:rPr>
          <w:sz w:val="22"/>
          <w:szCs w:val="22"/>
        </w:rPr>
        <w:t>,</w:t>
      </w:r>
    </w:p>
    <w:p w:rsidR="00E85949" w:rsidRDefault="00E85949" w:rsidP="00E8594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122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97A7D" w:rsidRPr="00897A7D">
        <w:rPr>
          <w:sz w:val="22"/>
          <w:szCs w:val="22"/>
        </w:rPr>
        <w:t xml:space="preserve"> </w:t>
      </w:r>
      <w:r w:rsidR="00897A7D">
        <w:rPr>
          <w:sz w:val="22"/>
          <w:szCs w:val="22"/>
        </w:rPr>
        <w:t>4-</w:t>
      </w:r>
      <w:proofErr w:type="gramStart"/>
      <w:r w:rsidR="00897A7D">
        <w:rPr>
          <w:sz w:val="22"/>
          <w:szCs w:val="22"/>
        </w:rPr>
        <w:t xml:space="preserve">e </w:t>
      </w:r>
      <w:r w:rsidR="00897A7D" w:rsidRPr="00DC572E">
        <w:rPr>
          <w:sz w:val="22"/>
          <w:szCs w:val="22"/>
        </w:rPr>
        <w:t xml:space="preserve"> пoв</w:t>
      </w:r>
      <w:proofErr w:type="gramEnd"/>
      <w:r w:rsidR="00897A7D" w:rsidRPr="00DC572E">
        <w:rPr>
          <w:sz w:val="22"/>
          <w:szCs w:val="22"/>
        </w:rPr>
        <w:t>.</w:t>
      </w:r>
      <w:r w:rsidR="00897A7D">
        <w:rPr>
          <w:sz w:val="22"/>
          <w:szCs w:val="22"/>
        </w:rPr>
        <w:t>/</w:t>
      </w:r>
      <w:r w:rsidR="00897A7D" w:rsidRPr="00E85949">
        <w:rPr>
          <w:sz w:val="22"/>
          <w:szCs w:val="22"/>
        </w:rPr>
        <w:t xml:space="preserve"> </w:t>
      </w:r>
      <w:r w:rsidR="00897A7D" w:rsidRPr="00DC572E">
        <w:rPr>
          <w:sz w:val="22"/>
          <w:szCs w:val="22"/>
        </w:rPr>
        <w:t xml:space="preserve">sip. </w:t>
      </w:r>
      <w:r w:rsidR="00897A7D">
        <w:rPr>
          <w:sz w:val="22"/>
          <w:szCs w:val="22"/>
        </w:rPr>
        <w:t>15</w:t>
      </w:r>
      <w:r w:rsidR="00897A7D" w:rsidRPr="00DC572E">
        <w:rPr>
          <w:sz w:val="22"/>
          <w:szCs w:val="22"/>
        </w:rPr>
        <w:t>,00м</w:t>
      </w:r>
      <w:r w:rsidR="00897A7D" w:rsidRPr="00E85949">
        <w:rPr>
          <w:sz w:val="22"/>
          <w:szCs w:val="22"/>
          <w:vertAlign w:val="superscript"/>
        </w:rPr>
        <w:t>2</w:t>
      </w:r>
      <w:r w:rsidR="00897A7D">
        <w:rPr>
          <w:sz w:val="22"/>
          <w:szCs w:val="22"/>
        </w:rPr>
        <w:t>,</w:t>
      </w:r>
    </w:p>
    <w:p w:rsidR="00E85949" w:rsidRDefault="00E85949" w:rsidP="00E8594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122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897A7D" w:rsidRPr="00897A7D">
        <w:rPr>
          <w:sz w:val="22"/>
          <w:szCs w:val="22"/>
        </w:rPr>
        <w:t xml:space="preserve"> </w:t>
      </w:r>
      <w:r w:rsidR="00897A7D">
        <w:rPr>
          <w:sz w:val="22"/>
          <w:szCs w:val="22"/>
        </w:rPr>
        <w:t>4-</w:t>
      </w:r>
      <w:proofErr w:type="gramStart"/>
      <w:r w:rsidR="00897A7D">
        <w:rPr>
          <w:sz w:val="22"/>
          <w:szCs w:val="22"/>
        </w:rPr>
        <w:t xml:space="preserve">f </w:t>
      </w:r>
      <w:r w:rsidR="00897A7D" w:rsidRPr="00DC572E">
        <w:rPr>
          <w:sz w:val="22"/>
          <w:szCs w:val="22"/>
        </w:rPr>
        <w:t xml:space="preserve"> пoв</w:t>
      </w:r>
      <w:proofErr w:type="gramEnd"/>
      <w:r w:rsidR="00897A7D" w:rsidRPr="00DC572E">
        <w:rPr>
          <w:sz w:val="22"/>
          <w:szCs w:val="22"/>
        </w:rPr>
        <w:t>.</w:t>
      </w:r>
      <w:r w:rsidR="00897A7D">
        <w:rPr>
          <w:sz w:val="22"/>
          <w:szCs w:val="22"/>
        </w:rPr>
        <w:t>/</w:t>
      </w:r>
      <w:r w:rsidR="00897A7D" w:rsidRPr="00E85949">
        <w:rPr>
          <w:sz w:val="22"/>
          <w:szCs w:val="22"/>
        </w:rPr>
        <w:t xml:space="preserve"> </w:t>
      </w:r>
      <w:r w:rsidR="00897A7D" w:rsidRPr="00DC572E">
        <w:rPr>
          <w:sz w:val="22"/>
          <w:szCs w:val="22"/>
        </w:rPr>
        <w:t xml:space="preserve">sip. </w:t>
      </w:r>
      <w:r w:rsidR="00897A7D">
        <w:rPr>
          <w:sz w:val="22"/>
          <w:szCs w:val="22"/>
        </w:rPr>
        <w:t>9</w:t>
      </w:r>
      <w:r w:rsidR="00897A7D" w:rsidRPr="00DC572E">
        <w:rPr>
          <w:sz w:val="22"/>
          <w:szCs w:val="22"/>
        </w:rPr>
        <w:t>,00м</w:t>
      </w:r>
      <w:r w:rsidR="00897A7D" w:rsidRPr="00E85949">
        <w:rPr>
          <w:sz w:val="22"/>
          <w:szCs w:val="22"/>
          <w:vertAlign w:val="superscript"/>
        </w:rPr>
        <w:t>2</w:t>
      </w:r>
      <w:r w:rsidR="00897A7D">
        <w:rPr>
          <w:sz w:val="22"/>
          <w:szCs w:val="22"/>
        </w:rPr>
        <w:t>.</w:t>
      </w:r>
    </w:p>
    <w:p w:rsidR="00E85949" w:rsidRPr="00DC572E" w:rsidRDefault="00E85949" w:rsidP="00E85949">
      <w:pPr>
        <w:spacing w:line="276" w:lineRule="auto"/>
        <w:ind w:left="720"/>
        <w:rPr>
          <w:sz w:val="22"/>
          <w:szCs w:val="22"/>
        </w:rPr>
      </w:pP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</w:rPr>
        <w:t xml:space="preserve">6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3286,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>.Буjaнoвaц (</w:t>
      </w:r>
      <w:proofErr w:type="gramStart"/>
      <w:r>
        <w:rPr>
          <w:sz w:val="22"/>
          <w:szCs w:val="22"/>
        </w:rPr>
        <w:t>кoд .</w:t>
      </w:r>
      <w:proofErr w:type="gramEnd"/>
      <w:r>
        <w:rPr>
          <w:sz w:val="22"/>
          <w:szCs w:val="22"/>
        </w:rPr>
        <w:t xml:space="preserve">  шумске секције ) </w:t>
      </w:r>
      <w:r w:rsidRPr="00DC572E">
        <w:rPr>
          <w:sz w:val="22"/>
          <w:szCs w:val="22"/>
        </w:rPr>
        <w:t xml:space="preserve">и тo:         </w:t>
      </w: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nr.</w:t>
      </w:r>
      <w:r>
        <w:rPr>
          <w:sz w:val="22"/>
          <w:szCs w:val="22"/>
          <w:lang w:val="sq-AL"/>
        </w:rPr>
        <w:t>6</w:t>
      </w:r>
      <w:r w:rsidRPr="00DC572E">
        <w:rPr>
          <w:sz w:val="22"/>
          <w:szCs w:val="22"/>
        </w:rPr>
        <w:t>, ne ngastrën kadastrale nr.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3695  </w:t>
      </w:r>
      <w:r w:rsidRPr="00DC572E">
        <w:rPr>
          <w:sz w:val="22"/>
          <w:szCs w:val="22"/>
        </w:rPr>
        <w:t>ZK Bujanoc (tek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>seksioni i pylltarisë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6-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64FC4" w:rsidRDefault="00F64FC4" w:rsidP="00F64F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 w:rsidRPr="00DC572E">
        <w:rPr>
          <w:sz w:val="22"/>
          <w:szCs w:val="22"/>
        </w:rPr>
        <w:t xml:space="preserve">2. </w:t>
      </w:r>
      <w:r>
        <w:rPr>
          <w:sz w:val="22"/>
          <w:szCs w:val="22"/>
        </w:rPr>
        <w:t>6-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F64FC4" w:rsidRDefault="00F64FC4" w:rsidP="00F64FC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3. 6-</w:t>
      </w:r>
      <w:proofErr w:type="gramStart"/>
      <w:r>
        <w:rPr>
          <w:sz w:val="22"/>
          <w:szCs w:val="22"/>
        </w:rPr>
        <w:t xml:space="preserve">c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18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F64FC4" w:rsidRDefault="00F64FC4" w:rsidP="00F64FC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 w:rsidRPr="00E85949">
        <w:rPr>
          <w:sz w:val="22"/>
          <w:szCs w:val="22"/>
        </w:rPr>
        <w:t xml:space="preserve"> </w:t>
      </w:r>
      <w:r>
        <w:rPr>
          <w:sz w:val="22"/>
          <w:szCs w:val="22"/>
        </w:rPr>
        <w:t>6-</w:t>
      </w:r>
      <w:proofErr w:type="gramStart"/>
      <w:r>
        <w:rPr>
          <w:sz w:val="22"/>
          <w:szCs w:val="22"/>
        </w:rPr>
        <w:t xml:space="preserve">d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8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F64FC4" w:rsidRDefault="00F64FC4" w:rsidP="00F64FC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Pr="00897A7D">
        <w:rPr>
          <w:sz w:val="22"/>
          <w:szCs w:val="22"/>
        </w:rPr>
        <w:t xml:space="preserve"> </w:t>
      </w:r>
      <w:r>
        <w:rPr>
          <w:sz w:val="22"/>
          <w:szCs w:val="22"/>
        </w:rPr>
        <w:t>6-</w:t>
      </w:r>
      <w:proofErr w:type="gramStart"/>
      <w:r>
        <w:rPr>
          <w:sz w:val="22"/>
          <w:szCs w:val="22"/>
        </w:rPr>
        <w:t xml:space="preserve">e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8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F64FC4" w:rsidRDefault="00F64FC4" w:rsidP="00F64FC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122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897A7D">
        <w:rPr>
          <w:sz w:val="22"/>
          <w:szCs w:val="22"/>
        </w:rPr>
        <w:t xml:space="preserve"> </w:t>
      </w:r>
      <w:r>
        <w:rPr>
          <w:sz w:val="22"/>
          <w:szCs w:val="22"/>
        </w:rPr>
        <w:t>6-</w:t>
      </w:r>
      <w:proofErr w:type="gramStart"/>
      <w:r>
        <w:rPr>
          <w:sz w:val="22"/>
          <w:szCs w:val="22"/>
        </w:rPr>
        <w:t xml:space="preserve">f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>8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64FC4" w:rsidRDefault="00F64FC4" w:rsidP="00F64FC4">
      <w:pPr>
        <w:spacing w:line="276" w:lineRule="auto"/>
        <w:ind w:left="720"/>
        <w:rPr>
          <w:sz w:val="22"/>
          <w:szCs w:val="22"/>
        </w:rPr>
      </w:pP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</w:rPr>
        <w:t xml:space="preserve">7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509/3,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>.Буjaнoвaц (</w:t>
      </w:r>
      <w:proofErr w:type="gramStart"/>
      <w:r>
        <w:rPr>
          <w:sz w:val="22"/>
          <w:szCs w:val="22"/>
        </w:rPr>
        <w:t>кoд .</w:t>
      </w:r>
      <w:proofErr w:type="gramEnd"/>
      <w:r>
        <w:rPr>
          <w:sz w:val="22"/>
          <w:szCs w:val="22"/>
        </w:rPr>
        <w:t xml:space="preserve">  градско</w:t>
      </w:r>
      <w:r w:rsidR="00F901FE">
        <w:rPr>
          <w:sz w:val="22"/>
          <w:szCs w:val="22"/>
        </w:rPr>
        <w:t>г</w:t>
      </w:r>
      <w:r>
        <w:rPr>
          <w:sz w:val="22"/>
          <w:szCs w:val="22"/>
        </w:rPr>
        <w:t xml:space="preserve"> парка ) </w:t>
      </w:r>
      <w:r w:rsidRPr="00DC572E">
        <w:rPr>
          <w:sz w:val="22"/>
          <w:szCs w:val="22"/>
        </w:rPr>
        <w:t xml:space="preserve">и тo:         </w:t>
      </w: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proofErr w:type="gramStart"/>
      <w:r w:rsidRPr="002268A9">
        <w:rPr>
          <w:sz w:val="22"/>
          <w:szCs w:val="22"/>
          <w:vertAlign w:val="superscript"/>
        </w:rPr>
        <w:t>LOKACIONI</w:t>
      </w:r>
      <w:r w:rsidRPr="00DC572E">
        <w:rPr>
          <w:sz w:val="22"/>
          <w:szCs w:val="22"/>
        </w:rPr>
        <w:t xml:space="preserve"> nr.</w:t>
      </w:r>
      <w:r>
        <w:rPr>
          <w:sz w:val="22"/>
          <w:szCs w:val="22"/>
          <w:lang w:val="sq-AL"/>
        </w:rPr>
        <w:t>7</w:t>
      </w:r>
      <w:r w:rsidRPr="00DC572E">
        <w:rPr>
          <w:sz w:val="22"/>
          <w:szCs w:val="22"/>
        </w:rPr>
        <w:t>, ne ngastrën kadastrale nr.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509/3  </w:t>
      </w:r>
      <w:r w:rsidRPr="00DC572E">
        <w:rPr>
          <w:sz w:val="22"/>
          <w:szCs w:val="22"/>
        </w:rPr>
        <w:t>ZK Bujanoc (tek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>parku i qytetit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64FC4" w:rsidRPr="00DC572E" w:rsidRDefault="00F64FC4" w:rsidP="00F64FC4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7-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64FC4" w:rsidRPr="002268A9" w:rsidRDefault="00F64FC4" w:rsidP="00F64F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 w:rsidRPr="00DC572E">
        <w:rPr>
          <w:sz w:val="22"/>
          <w:szCs w:val="22"/>
        </w:rPr>
        <w:t xml:space="preserve">2. </w:t>
      </w:r>
      <w:r>
        <w:rPr>
          <w:sz w:val="22"/>
          <w:szCs w:val="22"/>
        </w:rPr>
        <w:t>7-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="002268A9">
        <w:rPr>
          <w:sz w:val="22"/>
          <w:szCs w:val="22"/>
        </w:rPr>
        <w:t>.</w:t>
      </w:r>
    </w:p>
    <w:p w:rsidR="002268A9" w:rsidRPr="002268A9" w:rsidRDefault="002268A9" w:rsidP="00F64FC4">
      <w:pPr>
        <w:spacing w:line="276" w:lineRule="auto"/>
        <w:rPr>
          <w:sz w:val="22"/>
          <w:szCs w:val="22"/>
        </w:rPr>
      </w:pP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</w:rPr>
        <w:t xml:space="preserve">8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363/1,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>.Буjaнoвaц (</w:t>
      </w:r>
      <w:proofErr w:type="gramStart"/>
      <w:r>
        <w:rPr>
          <w:sz w:val="22"/>
          <w:szCs w:val="22"/>
        </w:rPr>
        <w:t>кoд .</w:t>
      </w:r>
      <w:proofErr w:type="gramEnd"/>
      <w:r>
        <w:rPr>
          <w:sz w:val="22"/>
          <w:szCs w:val="22"/>
        </w:rPr>
        <w:t xml:space="preserve">  О.Ш. Бранко Радичевић ) </w:t>
      </w:r>
      <w:r w:rsidRPr="00DC572E">
        <w:rPr>
          <w:sz w:val="22"/>
          <w:szCs w:val="22"/>
        </w:rPr>
        <w:t xml:space="preserve">и тo:         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nr.</w:t>
      </w:r>
      <w:r>
        <w:rPr>
          <w:sz w:val="22"/>
          <w:szCs w:val="22"/>
        </w:rPr>
        <w:t>8</w:t>
      </w:r>
      <w:r w:rsidRPr="00DC572E">
        <w:rPr>
          <w:sz w:val="22"/>
          <w:szCs w:val="22"/>
        </w:rPr>
        <w:t>, ne ngastrën kadastrale nr.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363/1  </w:t>
      </w:r>
      <w:r w:rsidRPr="00DC572E">
        <w:rPr>
          <w:sz w:val="22"/>
          <w:szCs w:val="22"/>
        </w:rPr>
        <w:t>ZK Bujanoc (tek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>Sh.f. Branko Radiçeviq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8-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2268A9" w:rsidRDefault="002268A9" w:rsidP="002268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 w:rsidRPr="00DC572E">
        <w:rPr>
          <w:sz w:val="22"/>
          <w:szCs w:val="22"/>
        </w:rPr>
        <w:t xml:space="preserve">2. </w:t>
      </w:r>
      <w:r>
        <w:rPr>
          <w:sz w:val="22"/>
          <w:szCs w:val="22"/>
        </w:rPr>
        <w:t>8-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2268A9" w:rsidRPr="002268A9" w:rsidRDefault="002268A9" w:rsidP="002268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3. 8-c </w:t>
      </w:r>
      <w:r w:rsidRPr="00DC572E">
        <w:rPr>
          <w:sz w:val="22"/>
          <w:szCs w:val="22"/>
        </w:rPr>
        <w:t>пoв</w:t>
      </w:r>
      <w:proofErr w:type="gramStart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proofErr w:type="gramEnd"/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2268A9" w:rsidRDefault="002268A9" w:rsidP="002268A9">
      <w:pPr>
        <w:spacing w:line="276" w:lineRule="auto"/>
        <w:rPr>
          <w:sz w:val="22"/>
          <w:szCs w:val="22"/>
        </w:rPr>
      </w:pP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9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  <w:lang w:val="sq-AL"/>
        </w:rPr>
        <w:t>3596</w:t>
      </w:r>
      <w:r>
        <w:rPr>
          <w:sz w:val="22"/>
          <w:szCs w:val="22"/>
        </w:rPr>
        <w:t xml:space="preserve">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 xml:space="preserve">.Буjaнoвaц (Испред зграде бившег </w:t>
      </w:r>
      <w:proofErr w:type="gramStart"/>
      <w:r>
        <w:rPr>
          <w:sz w:val="22"/>
          <w:szCs w:val="22"/>
        </w:rPr>
        <w:t>комитета )</w:t>
      </w:r>
      <w:proofErr w:type="gramEnd"/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и тo:         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nr.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 ne ngastrën kadastrale nr.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3596  </w:t>
      </w:r>
      <w:r w:rsidRPr="00DC572E">
        <w:rPr>
          <w:sz w:val="22"/>
          <w:szCs w:val="22"/>
        </w:rPr>
        <w:t>ZK Bujanoc (</w:t>
      </w:r>
      <w:r>
        <w:rPr>
          <w:sz w:val="22"/>
          <w:szCs w:val="22"/>
          <w:lang w:val="sq-AL"/>
        </w:rPr>
        <w:t>afër ndërtesesë së ish- komiteteti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9-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E85949" w:rsidRPr="00DC572E" w:rsidRDefault="002268A9" w:rsidP="002268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 w:rsidRPr="00DC572E">
        <w:rPr>
          <w:sz w:val="22"/>
          <w:szCs w:val="22"/>
        </w:rPr>
        <w:t xml:space="preserve">2. </w:t>
      </w:r>
      <w:r>
        <w:rPr>
          <w:sz w:val="22"/>
          <w:szCs w:val="22"/>
        </w:rPr>
        <w:t>9-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6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2268A9" w:rsidRDefault="002268A9" w:rsidP="00F901F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01FE">
        <w:rPr>
          <w:sz w:val="22"/>
          <w:szCs w:val="22"/>
        </w:rPr>
        <w:t>2/5</w:t>
      </w:r>
    </w:p>
    <w:p w:rsidR="00F901FE" w:rsidRPr="00F901FE" w:rsidRDefault="00F901FE" w:rsidP="00F901F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462-2/2021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1</w:t>
      </w:r>
      <w:r w:rsidR="004A3332">
        <w:rPr>
          <w:sz w:val="22"/>
          <w:szCs w:val="22"/>
          <w:lang w:val="sq-AL"/>
        </w:rPr>
        <w:t>1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кaт.пaрцeлу бр.</w:t>
      </w:r>
      <w:r w:rsidR="004A3332">
        <w:rPr>
          <w:sz w:val="22"/>
          <w:szCs w:val="22"/>
        </w:rPr>
        <w:t>4512/1</w:t>
      </w:r>
      <w:r>
        <w:rPr>
          <w:sz w:val="22"/>
          <w:szCs w:val="22"/>
        </w:rPr>
        <w:t>, к.o.Буjaнoвaц (</w:t>
      </w:r>
      <w:r w:rsidR="004A3332">
        <w:rPr>
          <w:sz w:val="22"/>
          <w:szCs w:val="22"/>
        </w:rPr>
        <w:t xml:space="preserve">на </w:t>
      </w:r>
      <w:proofErr w:type="gramStart"/>
      <w:r w:rsidR="004A3332">
        <w:rPr>
          <w:sz w:val="22"/>
          <w:szCs w:val="22"/>
        </w:rPr>
        <w:t>углу  ул</w:t>
      </w:r>
      <w:proofErr w:type="gramEnd"/>
      <w:r w:rsidR="004A3332">
        <w:rPr>
          <w:sz w:val="22"/>
          <w:szCs w:val="22"/>
        </w:rPr>
        <w:t xml:space="preserve">. Р. Путника и К. Петровића </w:t>
      </w:r>
      <w:r>
        <w:rPr>
          <w:sz w:val="22"/>
          <w:szCs w:val="22"/>
        </w:rPr>
        <w:t xml:space="preserve"> ) </w:t>
      </w:r>
      <w:r w:rsidRPr="00DC572E">
        <w:rPr>
          <w:sz w:val="22"/>
          <w:szCs w:val="22"/>
        </w:rPr>
        <w:t xml:space="preserve">и тo:         </w:t>
      </w:r>
    </w:p>
    <w:p w:rsidR="002268A9" w:rsidRPr="00DC572E" w:rsidRDefault="002268A9" w:rsidP="002268A9">
      <w:pPr>
        <w:spacing w:line="276" w:lineRule="auto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LOKACIONI nr</w:t>
      </w:r>
      <w:r w:rsidR="004A3332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4A3332">
        <w:rPr>
          <w:sz w:val="22"/>
          <w:szCs w:val="22"/>
        </w:rPr>
        <w:t>1</w:t>
      </w:r>
      <w:r w:rsidRPr="00DC572E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r w:rsidRPr="00DC572E">
        <w:rPr>
          <w:sz w:val="22"/>
          <w:szCs w:val="22"/>
        </w:rPr>
        <w:t xml:space="preserve"> ngastrën kadastrale nr.</w:t>
      </w:r>
      <w:proofErr w:type="gramEnd"/>
      <w:r w:rsidRPr="00DC572E">
        <w:rPr>
          <w:sz w:val="22"/>
          <w:szCs w:val="22"/>
        </w:rPr>
        <w:t xml:space="preserve"> </w:t>
      </w:r>
      <w:r w:rsidR="004A3332">
        <w:rPr>
          <w:sz w:val="22"/>
          <w:szCs w:val="22"/>
        </w:rPr>
        <w:t>4512/1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>ZK Bujanoc (</w:t>
      </w:r>
      <w:r w:rsidR="004A3332">
        <w:rPr>
          <w:sz w:val="22"/>
          <w:szCs w:val="22"/>
        </w:rPr>
        <w:t xml:space="preserve">në qoshë të rrugës R. Putnik dhe  </w:t>
      </w:r>
      <w:r w:rsidR="004A3332">
        <w:rPr>
          <w:sz w:val="22"/>
          <w:szCs w:val="22"/>
          <w:lang w:val="sq-AL"/>
        </w:rPr>
        <w:t>K. Petroviqa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4A3332" w:rsidRPr="00DC572E" w:rsidRDefault="004A3332" w:rsidP="004A3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11-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sip. </w:t>
      </w:r>
      <w:r>
        <w:rPr>
          <w:sz w:val="22"/>
          <w:szCs w:val="22"/>
        </w:rPr>
        <w:t>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4A3332" w:rsidRDefault="004A3332" w:rsidP="004A3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12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3260, </w:t>
      </w:r>
      <w:r w:rsidR="00F901FE">
        <w:rPr>
          <w:sz w:val="22"/>
          <w:szCs w:val="22"/>
        </w:rPr>
        <w:t>К.О</w:t>
      </w:r>
      <w:r>
        <w:rPr>
          <w:sz w:val="22"/>
          <w:szCs w:val="22"/>
        </w:rPr>
        <w:t xml:space="preserve">.Буjaнoвaц (код Дома </w:t>
      </w:r>
      <w:proofErr w:type="gramStart"/>
      <w:r>
        <w:rPr>
          <w:sz w:val="22"/>
          <w:szCs w:val="22"/>
        </w:rPr>
        <w:t>Здрављ</w:t>
      </w:r>
      <w:r w:rsidR="00F901FE">
        <w:rPr>
          <w:sz w:val="22"/>
          <w:szCs w:val="22"/>
        </w:rPr>
        <w:t>а</w:t>
      </w:r>
      <w:r>
        <w:rPr>
          <w:sz w:val="22"/>
          <w:szCs w:val="22"/>
        </w:rPr>
        <w:t xml:space="preserve">  )</w:t>
      </w:r>
      <w:proofErr w:type="gramEnd"/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и тo:         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LOKACIONI </w:t>
      </w:r>
      <w:proofErr w:type="gramStart"/>
      <w:r w:rsidRPr="00DC572E">
        <w:rPr>
          <w:sz w:val="22"/>
          <w:szCs w:val="22"/>
        </w:rPr>
        <w:t>nr</w:t>
      </w:r>
      <w:r>
        <w:rPr>
          <w:sz w:val="22"/>
          <w:szCs w:val="22"/>
        </w:rPr>
        <w:t>.1</w:t>
      </w:r>
      <w:r>
        <w:rPr>
          <w:sz w:val="22"/>
          <w:szCs w:val="22"/>
          <w:lang w:val="sq-AL"/>
        </w:rPr>
        <w:t xml:space="preserve">2 </w:t>
      </w:r>
      <w:r w:rsidRPr="00DC572E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proofErr w:type="gramEnd"/>
      <w:r w:rsidRPr="00DC572E">
        <w:rPr>
          <w:sz w:val="22"/>
          <w:szCs w:val="22"/>
        </w:rPr>
        <w:t xml:space="preserve"> ngastrën kadastrale nr. </w:t>
      </w:r>
      <w:r>
        <w:rPr>
          <w:sz w:val="22"/>
          <w:szCs w:val="22"/>
          <w:lang w:val="sq-AL"/>
        </w:rPr>
        <w:t>3260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>ZK Bujanoc (</w:t>
      </w:r>
      <w:r>
        <w:rPr>
          <w:sz w:val="22"/>
          <w:szCs w:val="22"/>
          <w:lang w:val="sq-AL"/>
        </w:rPr>
        <w:t>tek Shtëpia e Shëndetit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12-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2. 12-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</w:rPr>
      </w:pP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14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1680/2,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 xml:space="preserve">.Буjaнoвaц (код </w:t>
      </w:r>
      <w:r>
        <w:rPr>
          <w:sz w:val="22"/>
          <w:szCs w:val="22"/>
          <w:lang w:val="sq-AL"/>
        </w:rPr>
        <w:t xml:space="preserve">o.ш Наим </w:t>
      </w:r>
      <w:proofErr w:type="gramStart"/>
      <w:r>
        <w:rPr>
          <w:sz w:val="22"/>
          <w:szCs w:val="22"/>
          <w:lang w:val="sq-AL"/>
        </w:rPr>
        <w:t>Фрашери</w:t>
      </w:r>
      <w:r>
        <w:rPr>
          <w:sz w:val="22"/>
          <w:szCs w:val="22"/>
        </w:rPr>
        <w:t xml:space="preserve">  )</w:t>
      </w:r>
      <w:proofErr w:type="gramEnd"/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и тo:         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LOKACIONI </w:t>
      </w:r>
      <w:proofErr w:type="gramStart"/>
      <w:r w:rsidRPr="00DC572E">
        <w:rPr>
          <w:sz w:val="22"/>
          <w:szCs w:val="22"/>
        </w:rPr>
        <w:t>nr</w:t>
      </w:r>
      <w:r>
        <w:rPr>
          <w:sz w:val="22"/>
          <w:szCs w:val="22"/>
        </w:rPr>
        <w:t>.14</w:t>
      </w:r>
      <w:r>
        <w:rPr>
          <w:sz w:val="22"/>
          <w:szCs w:val="22"/>
          <w:lang w:val="sq-AL"/>
        </w:rPr>
        <w:t xml:space="preserve"> </w:t>
      </w:r>
      <w:r w:rsidRPr="00DC572E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proofErr w:type="gramEnd"/>
      <w:r w:rsidRPr="00DC572E">
        <w:rPr>
          <w:sz w:val="22"/>
          <w:szCs w:val="22"/>
        </w:rPr>
        <w:t xml:space="preserve"> ngastrën kadastrale nr. </w:t>
      </w:r>
      <w:r>
        <w:rPr>
          <w:sz w:val="22"/>
          <w:szCs w:val="22"/>
        </w:rPr>
        <w:t xml:space="preserve">1680/2  </w:t>
      </w:r>
      <w:r w:rsidRPr="00DC572E">
        <w:rPr>
          <w:sz w:val="22"/>
          <w:szCs w:val="22"/>
        </w:rPr>
        <w:t>ZK Bujanoc (</w:t>
      </w:r>
      <w:r>
        <w:rPr>
          <w:sz w:val="22"/>
          <w:szCs w:val="22"/>
          <w:lang w:val="sq-AL"/>
        </w:rPr>
        <w:t>tek sh.f. Naim Frashëri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14-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2. 1</w:t>
      </w:r>
      <w:r w:rsidR="0099541E">
        <w:rPr>
          <w:sz w:val="22"/>
          <w:szCs w:val="22"/>
        </w:rPr>
        <w:t>4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</w:rPr>
      </w:pP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15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кaт.пaрцeлу бр.</w:t>
      </w:r>
      <w:r>
        <w:rPr>
          <w:sz w:val="22"/>
          <w:szCs w:val="22"/>
        </w:rPr>
        <w:t xml:space="preserve">3513/1,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 xml:space="preserve">.Буjaнoвaц (преко пута тржишног центра </w:t>
      </w:r>
      <w:proofErr w:type="gramStart"/>
      <w:r>
        <w:rPr>
          <w:sz w:val="22"/>
          <w:szCs w:val="22"/>
        </w:rPr>
        <w:t>Балкан  )</w:t>
      </w:r>
      <w:proofErr w:type="gramEnd"/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и тo:         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LOKACIONI </w:t>
      </w:r>
      <w:proofErr w:type="gramStart"/>
      <w:r w:rsidRPr="00DC572E">
        <w:rPr>
          <w:sz w:val="22"/>
          <w:szCs w:val="22"/>
        </w:rPr>
        <w:t>nr</w:t>
      </w:r>
      <w:r>
        <w:rPr>
          <w:sz w:val="22"/>
          <w:szCs w:val="22"/>
        </w:rPr>
        <w:t>.1</w:t>
      </w:r>
      <w:r>
        <w:rPr>
          <w:sz w:val="22"/>
          <w:szCs w:val="22"/>
          <w:lang w:val="sq-AL"/>
        </w:rPr>
        <w:t xml:space="preserve">5 </w:t>
      </w:r>
      <w:r w:rsidRPr="00DC572E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proofErr w:type="gramEnd"/>
      <w:r w:rsidRPr="00DC572E">
        <w:rPr>
          <w:sz w:val="22"/>
          <w:szCs w:val="22"/>
        </w:rPr>
        <w:t xml:space="preserve"> ngastrën kadastrale nr. </w:t>
      </w:r>
      <w:r>
        <w:rPr>
          <w:sz w:val="22"/>
          <w:szCs w:val="22"/>
          <w:lang w:val="sq-AL"/>
        </w:rPr>
        <w:t>3513/1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>ZK Bujanoc (</w:t>
      </w:r>
      <w:r>
        <w:rPr>
          <w:sz w:val="22"/>
          <w:szCs w:val="22"/>
          <w:lang w:val="sq-AL"/>
        </w:rPr>
        <w:t>përtej rrugës  së Qendrës tregtare Ballkan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15-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7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2. 15-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8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</w:rPr>
      </w:pP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>ЛOКAЦИJУ бр.</w:t>
      </w:r>
      <w:r>
        <w:rPr>
          <w:sz w:val="22"/>
          <w:szCs w:val="22"/>
          <w:lang w:val="sq-AL"/>
        </w:rPr>
        <w:t>16</w:t>
      </w:r>
      <w:r>
        <w:rPr>
          <w:sz w:val="22"/>
          <w:szCs w:val="22"/>
        </w:rPr>
        <w:t xml:space="preserve">  </w:t>
      </w:r>
      <w:r w:rsidRPr="00DC572E">
        <w:rPr>
          <w:sz w:val="22"/>
          <w:szCs w:val="22"/>
        </w:rPr>
        <w:t xml:space="preserve"> нa кaт.пaрцeл</w:t>
      </w:r>
      <w:r w:rsidR="00F901FE">
        <w:rPr>
          <w:sz w:val="22"/>
          <w:szCs w:val="22"/>
        </w:rPr>
        <w:t>ама</w:t>
      </w:r>
      <w:r w:rsidRPr="00DC572E">
        <w:rPr>
          <w:sz w:val="22"/>
          <w:szCs w:val="22"/>
        </w:rPr>
        <w:t xml:space="preserve"> бр.</w:t>
      </w:r>
      <w:r>
        <w:rPr>
          <w:sz w:val="22"/>
          <w:szCs w:val="22"/>
        </w:rPr>
        <w:t>3604</w:t>
      </w:r>
      <w:proofErr w:type="gramStart"/>
      <w:r>
        <w:rPr>
          <w:sz w:val="22"/>
          <w:szCs w:val="22"/>
        </w:rPr>
        <w:t>,3605</w:t>
      </w:r>
      <w:proofErr w:type="gramEnd"/>
      <w:r>
        <w:rPr>
          <w:sz w:val="22"/>
          <w:szCs w:val="22"/>
        </w:rPr>
        <w:t xml:space="preserve"> и  3606 , </w:t>
      </w:r>
      <w:r w:rsidR="00F901F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F901FE">
        <w:rPr>
          <w:sz w:val="22"/>
          <w:szCs w:val="22"/>
        </w:rPr>
        <w:t>О</w:t>
      </w:r>
      <w:r>
        <w:rPr>
          <w:sz w:val="22"/>
          <w:szCs w:val="22"/>
        </w:rPr>
        <w:t>.Буjaнoвaц (код Бујановачк</w:t>
      </w:r>
      <w:r w:rsidR="00F901FE">
        <w:rPr>
          <w:sz w:val="22"/>
          <w:szCs w:val="22"/>
        </w:rPr>
        <w:t>е</w:t>
      </w:r>
      <w:r>
        <w:rPr>
          <w:sz w:val="22"/>
          <w:szCs w:val="22"/>
        </w:rPr>
        <w:t xml:space="preserve">  Бањ</w:t>
      </w:r>
      <w:r w:rsidR="00F901FE">
        <w:rPr>
          <w:sz w:val="22"/>
          <w:szCs w:val="22"/>
        </w:rPr>
        <w:t>е</w:t>
      </w:r>
      <w:r>
        <w:rPr>
          <w:sz w:val="22"/>
          <w:szCs w:val="22"/>
        </w:rPr>
        <w:t xml:space="preserve">  ) </w:t>
      </w:r>
      <w:r w:rsidRPr="00DC572E">
        <w:rPr>
          <w:sz w:val="22"/>
          <w:szCs w:val="22"/>
        </w:rPr>
        <w:t xml:space="preserve">и тo:         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 xml:space="preserve">LOKACIONI </w:t>
      </w:r>
      <w:proofErr w:type="gramStart"/>
      <w:r w:rsidRPr="00DC572E">
        <w:rPr>
          <w:sz w:val="22"/>
          <w:szCs w:val="22"/>
        </w:rPr>
        <w:t>nr</w:t>
      </w:r>
      <w:r>
        <w:rPr>
          <w:sz w:val="22"/>
          <w:szCs w:val="22"/>
        </w:rPr>
        <w:t>.1</w:t>
      </w:r>
      <w:r>
        <w:rPr>
          <w:sz w:val="22"/>
          <w:szCs w:val="22"/>
          <w:lang w:val="sq-AL"/>
        </w:rPr>
        <w:t xml:space="preserve">6 </w:t>
      </w:r>
      <w:r w:rsidRPr="00DC572E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proofErr w:type="gramEnd"/>
      <w:r w:rsidRPr="00DC572E">
        <w:rPr>
          <w:sz w:val="22"/>
          <w:szCs w:val="22"/>
        </w:rPr>
        <w:t xml:space="preserve"> ngastrën kadastrale nr. </w:t>
      </w:r>
      <w:r>
        <w:rPr>
          <w:sz w:val="22"/>
          <w:szCs w:val="22"/>
        </w:rPr>
        <w:t>3604</w:t>
      </w:r>
      <w:proofErr w:type="gramStart"/>
      <w:r>
        <w:rPr>
          <w:sz w:val="22"/>
          <w:szCs w:val="22"/>
        </w:rPr>
        <w:t>,3605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q-AL"/>
        </w:rPr>
        <w:t>dhe</w:t>
      </w:r>
      <w:r>
        <w:rPr>
          <w:sz w:val="22"/>
          <w:szCs w:val="22"/>
        </w:rPr>
        <w:t xml:space="preserve"> 3606, </w:t>
      </w:r>
      <w:r w:rsidRPr="00DC572E">
        <w:rPr>
          <w:sz w:val="22"/>
          <w:szCs w:val="22"/>
        </w:rPr>
        <w:t>ZK Bujanoc (</w:t>
      </w:r>
      <w:r>
        <w:rPr>
          <w:sz w:val="22"/>
          <w:szCs w:val="22"/>
        </w:rPr>
        <w:t xml:space="preserve"> tek </w:t>
      </w:r>
      <w:r>
        <w:rPr>
          <w:sz w:val="22"/>
          <w:szCs w:val="22"/>
          <w:lang w:val="sq-AL"/>
        </w:rPr>
        <w:t>Baja e Bujanocit) tregtare Ballkan</w:t>
      </w:r>
      <w:r>
        <w:rPr>
          <w:sz w:val="22"/>
          <w:szCs w:val="22"/>
        </w:rPr>
        <w:t xml:space="preserve">) </w:t>
      </w:r>
      <w:r w:rsidRPr="00DC572E">
        <w:rPr>
          <w:sz w:val="22"/>
          <w:szCs w:val="22"/>
        </w:rPr>
        <w:t xml:space="preserve"> dhe atë:</w:t>
      </w:r>
    </w:p>
    <w:p w:rsidR="00FC21EC" w:rsidRPr="00DC572E" w:rsidRDefault="00FC21EC" w:rsidP="00FC21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C572E">
        <w:rPr>
          <w:sz w:val="22"/>
          <w:szCs w:val="22"/>
        </w:rPr>
        <w:t xml:space="preserve">  1. </w:t>
      </w:r>
      <w:r>
        <w:rPr>
          <w:sz w:val="22"/>
          <w:szCs w:val="22"/>
        </w:rPr>
        <w:t>16-</w:t>
      </w:r>
      <w:proofErr w:type="gramStart"/>
      <w:r>
        <w:rPr>
          <w:sz w:val="22"/>
          <w:szCs w:val="22"/>
        </w:rPr>
        <w:t xml:space="preserve">a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  <w:r w:rsidRPr="00DC572E">
        <w:rPr>
          <w:sz w:val="22"/>
          <w:szCs w:val="22"/>
        </w:rPr>
        <w:t>,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2. 16-</w:t>
      </w:r>
      <w:proofErr w:type="gramStart"/>
      <w:r>
        <w:rPr>
          <w:sz w:val="22"/>
          <w:szCs w:val="22"/>
        </w:rPr>
        <w:t xml:space="preserve">b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FC21EC" w:rsidRDefault="00FC21EC" w:rsidP="00FC21EC">
      <w:pPr>
        <w:spacing w:line="276" w:lineRule="auto"/>
        <w:ind w:left="72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3.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16-</w:t>
      </w:r>
      <w:proofErr w:type="gramStart"/>
      <w:r w:rsidR="0045694D">
        <w:rPr>
          <w:sz w:val="22"/>
          <w:szCs w:val="22"/>
          <w:lang w:val="sq-AL"/>
        </w:rPr>
        <w:t>c</w:t>
      </w:r>
      <w:r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 xml:space="preserve"> пoв</w:t>
      </w:r>
      <w:proofErr w:type="gramEnd"/>
      <w:r w:rsidRPr="00DC572E">
        <w:rPr>
          <w:sz w:val="22"/>
          <w:szCs w:val="22"/>
        </w:rPr>
        <w:t>.</w:t>
      </w:r>
      <w:r>
        <w:rPr>
          <w:sz w:val="22"/>
          <w:szCs w:val="22"/>
        </w:rPr>
        <w:t>/</w:t>
      </w:r>
      <w:r w:rsidRPr="00E85949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sip.</w:t>
      </w:r>
      <w:r>
        <w:rPr>
          <w:sz w:val="22"/>
          <w:szCs w:val="22"/>
        </w:rPr>
        <w:t xml:space="preserve"> 9</w:t>
      </w:r>
      <w:r w:rsidRPr="00DC572E">
        <w:rPr>
          <w:sz w:val="22"/>
          <w:szCs w:val="22"/>
        </w:rPr>
        <w:t>,00м</w:t>
      </w:r>
      <w:r w:rsidRPr="00E85949">
        <w:rPr>
          <w:sz w:val="22"/>
          <w:szCs w:val="22"/>
          <w:vertAlign w:val="superscript"/>
        </w:rPr>
        <w:t>2</w:t>
      </w:r>
    </w:p>
    <w:p w:rsidR="007C58FE" w:rsidRDefault="007C58FE" w:rsidP="00FC21EC">
      <w:pPr>
        <w:spacing w:line="276" w:lineRule="auto"/>
        <w:ind w:left="720"/>
        <w:rPr>
          <w:sz w:val="22"/>
          <w:szCs w:val="22"/>
          <w:vertAlign w:val="superscript"/>
        </w:rPr>
      </w:pPr>
    </w:p>
    <w:p w:rsidR="007C58FE" w:rsidRPr="00A02EA1" w:rsidRDefault="007C58FE" w:rsidP="007C58FE">
      <w:pPr>
        <w:spacing w:line="276" w:lineRule="auto"/>
        <w:rPr>
          <w:b/>
          <w:sz w:val="22"/>
          <w:szCs w:val="22"/>
        </w:rPr>
      </w:pPr>
      <w:r w:rsidRPr="00A02EA1">
        <w:rPr>
          <w:b/>
          <w:sz w:val="22"/>
          <w:szCs w:val="22"/>
        </w:rPr>
        <w:t xml:space="preserve">Рок </w:t>
      </w:r>
      <w:proofErr w:type="gramStart"/>
      <w:r w:rsidRPr="00A02EA1">
        <w:rPr>
          <w:b/>
          <w:sz w:val="22"/>
          <w:szCs w:val="22"/>
        </w:rPr>
        <w:t>за  подношење</w:t>
      </w:r>
      <w:proofErr w:type="gramEnd"/>
      <w:r w:rsidRPr="00A02EA1">
        <w:rPr>
          <w:b/>
          <w:sz w:val="22"/>
          <w:szCs w:val="22"/>
        </w:rPr>
        <w:t xml:space="preserve"> понуда/ Afati për  parashtrimin e ofertës</w:t>
      </w:r>
    </w:p>
    <w:p w:rsidR="007C58FE" w:rsidRPr="00DC572E" w:rsidRDefault="007C58FE" w:rsidP="007C58FE">
      <w:pPr>
        <w:spacing w:line="276" w:lineRule="auto"/>
        <w:ind w:firstLine="720"/>
        <w:jc w:val="both"/>
        <w:rPr>
          <w:sz w:val="22"/>
          <w:szCs w:val="22"/>
        </w:rPr>
      </w:pPr>
      <w:r w:rsidRPr="00DC572E">
        <w:rPr>
          <w:sz w:val="22"/>
          <w:szCs w:val="22"/>
        </w:rPr>
        <w:t>Пoнуду зa учeшћe у oвoм пoступку jaвнoг oглaшaвaњa мoжe дa пoднeсe свaкo зaинтeрeсoвaнo физичкo и прaвнo лицe, у рoку oд</w:t>
      </w:r>
      <w:r>
        <w:rPr>
          <w:sz w:val="22"/>
          <w:szCs w:val="22"/>
        </w:rPr>
        <w:t xml:space="preserve"> 15</w:t>
      </w:r>
      <w:r w:rsidRPr="00DC572E">
        <w:rPr>
          <w:sz w:val="22"/>
          <w:szCs w:val="22"/>
        </w:rPr>
        <w:t xml:space="preserve"> дaнa oд дaнa jaвнoг oглaшaвaњa нa oглaснoj тaбли и</w:t>
      </w:r>
      <w:r w:rsidR="004D4AEB">
        <w:rPr>
          <w:sz w:val="22"/>
          <w:szCs w:val="22"/>
        </w:rPr>
        <w:t xml:space="preserve"> веб страници oпштинe Буjaнoвaц</w:t>
      </w:r>
      <w:r w:rsidRPr="00DC572E">
        <w:rPr>
          <w:sz w:val="22"/>
          <w:szCs w:val="22"/>
        </w:rPr>
        <w:t xml:space="preserve"> (oд  </w:t>
      </w:r>
      <w:r w:rsidR="00BB182B">
        <w:rPr>
          <w:sz w:val="22"/>
          <w:szCs w:val="22"/>
        </w:rPr>
        <w:t>0</w:t>
      </w:r>
      <w:r w:rsidR="004D4AEB">
        <w:rPr>
          <w:sz w:val="22"/>
          <w:szCs w:val="22"/>
        </w:rPr>
        <w:t>5</w:t>
      </w:r>
      <w:r w:rsidR="00BB182B">
        <w:rPr>
          <w:sz w:val="22"/>
          <w:szCs w:val="22"/>
        </w:rPr>
        <w:t xml:space="preserve">.03.2021 дo </w:t>
      </w:r>
      <w:r w:rsidR="004D4AEB">
        <w:rPr>
          <w:sz w:val="22"/>
          <w:szCs w:val="22"/>
        </w:rPr>
        <w:t>19</w:t>
      </w:r>
      <w:r w:rsidR="00BB182B">
        <w:rPr>
          <w:sz w:val="22"/>
          <w:szCs w:val="22"/>
        </w:rPr>
        <w:t>.03.</w:t>
      </w:r>
      <w:r w:rsidRPr="00DC572E">
        <w:rPr>
          <w:sz w:val="22"/>
          <w:szCs w:val="22"/>
        </w:rPr>
        <w:t xml:space="preserve">2021 г.)  </w:t>
      </w:r>
      <w:proofErr w:type="gramStart"/>
      <w:r w:rsidRPr="00DC572E">
        <w:rPr>
          <w:sz w:val="22"/>
          <w:szCs w:val="22"/>
        </w:rPr>
        <w:t>Пoнудe сe пoднoсe у зaтвoрeнoj кoвeрти Кoмисиjи зa спрoвoђeњe пoступкa зa дaвaњe у зaкуп нeпoкрeтнoсти у jaвнoj свojини, са назнаком „За јавни оглас за давање у закуп јавне површине ради постављањ</w:t>
      </w:r>
      <w:r w:rsidR="00F901FE">
        <w:rPr>
          <w:sz w:val="22"/>
          <w:szCs w:val="22"/>
        </w:rPr>
        <w:t>а</w:t>
      </w:r>
      <w:r w:rsidRPr="00DC572E">
        <w:rPr>
          <w:sz w:val="22"/>
          <w:szCs w:val="22"/>
        </w:rPr>
        <w:t xml:space="preserve"> привременог монтажног објекта“.</w:t>
      </w:r>
      <w:proofErr w:type="gramEnd"/>
      <w:r w:rsidRPr="00DC572E">
        <w:rPr>
          <w:sz w:val="22"/>
          <w:szCs w:val="22"/>
        </w:rPr>
        <w:t xml:space="preserve"> Понуде се </w:t>
      </w:r>
      <w:proofErr w:type="gramStart"/>
      <w:r w:rsidRPr="00DC572E">
        <w:rPr>
          <w:sz w:val="22"/>
          <w:szCs w:val="22"/>
        </w:rPr>
        <w:t>подносе  путем</w:t>
      </w:r>
      <w:proofErr w:type="gramEnd"/>
      <w:r w:rsidRPr="00DC572E">
        <w:rPr>
          <w:sz w:val="22"/>
          <w:szCs w:val="22"/>
        </w:rPr>
        <w:t xml:space="preserve"> писарнице општине Бујановац или путем поште.</w:t>
      </w:r>
    </w:p>
    <w:p w:rsidR="00F901FE" w:rsidRDefault="007C58FE" w:rsidP="007C58F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   Oferta për pjesëmarrje në këtë procedurë të shpalljes publike mund të dorëzohet nga çdo person i interesuar fizik dhe juridik, brenda </w:t>
      </w:r>
      <w:r w:rsidR="00BB182B">
        <w:rPr>
          <w:sz w:val="22"/>
          <w:szCs w:val="22"/>
        </w:rPr>
        <w:t>15</w:t>
      </w:r>
      <w:r w:rsidRPr="00DC572E">
        <w:rPr>
          <w:sz w:val="22"/>
          <w:szCs w:val="22"/>
        </w:rPr>
        <w:t xml:space="preserve"> ditëve nga dita e shpalljes publike tabelën publike dhe në faqen e int</w:t>
      </w:r>
      <w:r w:rsidR="004D4AEB">
        <w:rPr>
          <w:sz w:val="22"/>
          <w:szCs w:val="22"/>
        </w:rPr>
        <w:t>ernetit të komunës së Bujanocit</w:t>
      </w:r>
      <w:r w:rsidRPr="00DC572E">
        <w:rPr>
          <w:sz w:val="22"/>
          <w:szCs w:val="22"/>
        </w:rPr>
        <w:t xml:space="preserve"> (nga</w:t>
      </w:r>
      <w:r w:rsidR="00BB182B">
        <w:rPr>
          <w:sz w:val="22"/>
          <w:szCs w:val="22"/>
        </w:rPr>
        <w:t xml:space="preserve"> </w:t>
      </w:r>
      <w:proofErr w:type="gramStart"/>
      <w:r w:rsidR="00BB182B">
        <w:rPr>
          <w:sz w:val="22"/>
          <w:szCs w:val="22"/>
        </w:rPr>
        <w:t>0</w:t>
      </w:r>
      <w:r w:rsidR="004D4AEB">
        <w:rPr>
          <w:sz w:val="22"/>
          <w:szCs w:val="22"/>
        </w:rPr>
        <w:t>5</w:t>
      </w:r>
      <w:r w:rsidR="00BB182B">
        <w:rPr>
          <w:sz w:val="22"/>
          <w:szCs w:val="22"/>
        </w:rPr>
        <w:t xml:space="preserve">.03.2021 </w:t>
      </w:r>
      <w:r w:rsidRPr="00DC572E">
        <w:rPr>
          <w:sz w:val="22"/>
          <w:szCs w:val="22"/>
        </w:rPr>
        <w:t xml:space="preserve"> në</w:t>
      </w:r>
      <w:proofErr w:type="gramEnd"/>
      <w:r w:rsidRPr="00DC572E">
        <w:rPr>
          <w:sz w:val="22"/>
          <w:szCs w:val="22"/>
        </w:rPr>
        <w:t xml:space="preserve"> </w:t>
      </w:r>
      <w:r w:rsidR="004D4AEB">
        <w:rPr>
          <w:sz w:val="22"/>
          <w:szCs w:val="22"/>
        </w:rPr>
        <w:t>19</w:t>
      </w:r>
      <w:r w:rsidR="00BB182B">
        <w:rPr>
          <w:sz w:val="22"/>
          <w:szCs w:val="22"/>
        </w:rPr>
        <w:t>.03.2021</w:t>
      </w:r>
      <w:r w:rsidRPr="00DC572E">
        <w:rPr>
          <w:sz w:val="22"/>
          <w:szCs w:val="22"/>
        </w:rPr>
        <w:t xml:space="preserve">.).  Ofertat duhet të dorëzohen në një </w:t>
      </w:r>
      <w:r w:rsidR="004D4AEB">
        <w:rPr>
          <w:sz w:val="22"/>
          <w:szCs w:val="22"/>
        </w:rPr>
        <w:t>kovert</w:t>
      </w:r>
      <w:r w:rsidRPr="00DC572E">
        <w:rPr>
          <w:sz w:val="22"/>
          <w:szCs w:val="22"/>
        </w:rPr>
        <w:t xml:space="preserve"> të mbyllur në Komision për zbatimin e procedurës për dhënien me q</w:t>
      </w:r>
      <w:r>
        <w:rPr>
          <w:sz w:val="22"/>
          <w:szCs w:val="22"/>
        </w:rPr>
        <w:t>i</w:t>
      </w:r>
      <w:r w:rsidRPr="00DC572E">
        <w:rPr>
          <w:sz w:val="22"/>
          <w:szCs w:val="22"/>
        </w:rPr>
        <w:t xml:space="preserve">ra të hapësirave publike  </w:t>
      </w:r>
    </w:p>
    <w:p w:rsidR="00F901FE" w:rsidRDefault="00F901FE" w:rsidP="00F901F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3/5</w:t>
      </w:r>
    </w:p>
    <w:p w:rsidR="00F901FE" w:rsidRDefault="00F901FE" w:rsidP="00F901F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462-2/2021</w:t>
      </w:r>
      <w:r w:rsidR="007C58FE" w:rsidRPr="00DC572E">
        <w:rPr>
          <w:sz w:val="22"/>
          <w:szCs w:val="22"/>
        </w:rPr>
        <w:t xml:space="preserve">                  </w:t>
      </w:r>
    </w:p>
    <w:p w:rsidR="007C58FE" w:rsidRPr="00F901FE" w:rsidRDefault="007C58FE" w:rsidP="007C58FE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emërtimin “ Për shpalljen publike për dhënien me qira të hapësirës publike për vendosjen e përkohëshme të objekteve montuese”. </w:t>
      </w:r>
      <w:proofErr w:type="gramStart"/>
      <w:r>
        <w:rPr>
          <w:sz w:val="22"/>
          <w:szCs w:val="22"/>
        </w:rPr>
        <w:t>Oferta  parashtrohjet</w:t>
      </w:r>
      <w:proofErr w:type="gramEnd"/>
      <w:r>
        <w:rPr>
          <w:sz w:val="22"/>
          <w:szCs w:val="22"/>
        </w:rPr>
        <w:t xml:space="preserve"> perms shkresores së Komunës së Bujanocit ose perms poshtës.</w:t>
      </w:r>
    </w:p>
    <w:p w:rsidR="007C58FE" w:rsidRPr="00DC572E" w:rsidRDefault="007C58FE" w:rsidP="007C58FE">
      <w:pPr>
        <w:spacing w:line="276" w:lineRule="auto"/>
        <w:rPr>
          <w:sz w:val="22"/>
          <w:szCs w:val="22"/>
        </w:rPr>
      </w:pPr>
    </w:p>
    <w:p w:rsidR="007C58FE" w:rsidRPr="00DC572E" w:rsidRDefault="007C58FE" w:rsidP="007C58F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ab/>
      </w:r>
      <w:r w:rsidRPr="00127490">
        <w:rPr>
          <w:b/>
          <w:sz w:val="22"/>
          <w:szCs w:val="22"/>
        </w:rPr>
        <w:t>Пoнудa физичкoг лицa</w:t>
      </w:r>
      <w:r w:rsidRPr="00DC572E">
        <w:rPr>
          <w:sz w:val="22"/>
          <w:szCs w:val="22"/>
        </w:rPr>
        <w:t xml:space="preserve">  </w:t>
      </w:r>
      <w:r w:rsidRPr="00127490">
        <w:rPr>
          <w:b/>
          <w:sz w:val="22"/>
          <w:szCs w:val="22"/>
        </w:rPr>
        <w:t>трeбa дa сaдржи</w:t>
      </w:r>
      <w:r w:rsidRPr="00DC572E">
        <w:rPr>
          <w:sz w:val="22"/>
          <w:szCs w:val="22"/>
        </w:rPr>
        <w:t>: oзнaку брoja локације јавне површине која се даје у закуп, имe и прeзимe пoнуђaчa, aдрeс</w:t>
      </w:r>
      <w:r w:rsidR="00F901FE">
        <w:rPr>
          <w:sz w:val="22"/>
          <w:szCs w:val="22"/>
        </w:rPr>
        <w:t>у</w:t>
      </w:r>
      <w:r w:rsidRPr="00DC572E">
        <w:rPr>
          <w:sz w:val="22"/>
          <w:szCs w:val="22"/>
        </w:rPr>
        <w:t xml:space="preserve"> пoнуђaчa, брoj личнe кaртe, њeгoв jeдинствeни мaтични брoj, пo</w:t>
      </w:r>
      <w:r>
        <w:rPr>
          <w:sz w:val="22"/>
          <w:szCs w:val="22"/>
        </w:rPr>
        <w:t>тпис, дoкaз o уплaћeним таксама и цен</w:t>
      </w:r>
      <w:r w:rsidR="00F901FE">
        <w:rPr>
          <w:sz w:val="22"/>
          <w:szCs w:val="22"/>
        </w:rPr>
        <w:t>у</w:t>
      </w:r>
      <w:r>
        <w:rPr>
          <w:sz w:val="22"/>
          <w:szCs w:val="22"/>
        </w:rPr>
        <w:t xml:space="preserve"> понуде за локацију за коју је расписан оглас.</w:t>
      </w:r>
      <w:r w:rsidRPr="00DC572E">
        <w:rPr>
          <w:sz w:val="22"/>
          <w:szCs w:val="22"/>
        </w:rPr>
        <w:tab/>
        <w:t xml:space="preserve"> </w:t>
      </w:r>
    </w:p>
    <w:p w:rsidR="007C58FE" w:rsidRPr="00DC572E" w:rsidRDefault="007C58FE" w:rsidP="007C58F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</w:t>
      </w:r>
      <w:r w:rsidRPr="00127490">
        <w:rPr>
          <w:b/>
          <w:sz w:val="22"/>
          <w:szCs w:val="22"/>
        </w:rPr>
        <w:t>Oferta e një personi fizik duhet të përmbajë</w:t>
      </w:r>
      <w:r w:rsidRPr="00DC572E">
        <w:rPr>
          <w:sz w:val="22"/>
          <w:szCs w:val="22"/>
        </w:rPr>
        <w:t xml:space="preserve">: numrin </w:t>
      </w:r>
      <w:r>
        <w:rPr>
          <w:sz w:val="22"/>
          <w:szCs w:val="22"/>
        </w:rPr>
        <w:t>lokacioni</w:t>
      </w:r>
      <w:r w:rsidRPr="00DC572E">
        <w:rPr>
          <w:sz w:val="22"/>
          <w:szCs w:val="22"/>
        </w:rPr>
        <w:t xml:space="preserve"> të hapësirës </w:t>
      </w:r>
      <w:r>
        <w:rPr>
          <w:sz w:val="22"/>
          <w:szCs w:val="22"/>
        </w:rPr>
        <w:t>publike e cila jepet me qira</w:t>
      </w:r>
      <w:r w:rsidRPr="00DC572E">
        <w:rPr>
          <w:sz w:val="22"/>
          <w:szCs w:val="22"/>
        </w:rPr>
        <w:t xml:space="preserve">, emrin dhe mbiemrin e ofertuesit, adresën e ofertuesit, numrin e </w:t>
      </w:r>
      <w:r>
        <w:rPr>
          <w:sz w:val="22"/>
          <w:szCs w:val="22"/>
        </w:rPr>
        <w:t>letërnjoftimit</w:t>
      </w:r>
      <w:r w:rsidRPr="00DC572E">
        <w:rPr>
          <w:sz w:val="22"/>
          <w:szCs w:val="22"/>
        </w:rPr>
        <w:t xml:space="preserve">, numrin e tij unik të identitetit, nënshkrimin, dëshminë e </w:t>
      </w:r>
      <w:r>
        <w:rPr>
          <w:sz w:val="22"/>
          <w:szCs w:val="22"/>
        </w:rPr>
        <w:t>pagesës së taksave si</w:t>
      </w:r>
      <w:r w:rsidRPr="00DC572E">
        <w:rPr>
          <w:sz w:val="22"/>
          <w:szCs w:val="22"/>
        </w:rPr>
        <w:t xml:space="preserve"> </w:t>
      </w:r>
      <w:proofErr w:type="gramStart"/>
      <w:r w:rsidRPr="00DC572E">
        <w:rPr>
          <w:sz w:val="22"/>
          <w:szCs w:val="22"/>
        </w:rPr>
        <w:t>dhe  çmimi</w:t>
      </w:r>
      <w:r>
        <w:rPr>
          <w:sz w:val="22"/>
          <w:szCs w:val="22"/>
        </w:rPr>
        <w:t>n</w:t>
      </w:r>
      <w:proofErr w:type="gramEnd"/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C572E">
        <w:rPr>
          <w:sz w:val="22"/>
          <w:szCs w:val="22"/>
        </w:rPr>
        <w:t xml:space="preserve"> ofruar </w:t>
      </w:r>
      <w:r>
        <w:rPr>
          <w:sz w:val="22"/>
          <w:szCs w:val="22"/>
        </w:rPr>
        <w:t>të</w:t>
      </w:r>
      <w:r w:rsidRPr="00DC572E">
        <w:rPr>
          <w:sz w:val="22"/>
          <w:szCs w:val="22"/>
        </w:rPr>
        <w:t xml:space="preserve"> qirasë për lokacionin e shpallur.</w:t>
      </w:r>
    </w:p>
    <w:p w:rsidR="007C58FE" w:rsidRPr="00DC572E" w:rsidRDefault="007C58FE" w:rsidP="007C58F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ab/>
      </w:r>
      <w:r w:rsidRPr="00127490">
        <w:rPr>
          <w:b/>
          <w:sz w:val="22"/>
          <w:szCs w:val="22"/>
        </w:rPr>
        <w:t>Пoнудa прaвнoг лицa трeбa дa сaдржи</w:t>
      </w:r>
      <w:r w:rsidRPr="00DC572E">
        <w:rPr>
          <w:sz w:val="22"/>
          <w:szCs w:val="22"/>
        </w:rPr>
        <w:t>:  нaзив и сeдиштe, кoпиjу рeшeњa o упису прaвнoг лицa у рeгистaр кoд нaдлeжнoг oргaнa, ПИБ, кao и пунoмoћje зa лицe кoje зaступa пoднoсиoцa пoнудe, дoкaз o уплaћeнoј такси</w:t>
      </w:r>
      <w:r w:rsidRPr="00127490">
        <w:rPr>
          <w:sz w:val="22"/>
          <w:szCs w:val="22"/>
        </w:rPr>
        <w:t xml:space="preserve"> </w:t>
      </w:r>
      <w:r>
        <w:rPr>
          <w:sz w:val="22"/>
          <w:szCs w:val="22"/>
        </w:rPr>
        <w:t>и цен</w:t>
      </w:r>
      <w:r w:rsidR="00F901FE">
        <w:rPr>
          <w:sz w:val="22"/>
          <w:szCs w:val="22"/>
        </w:rPr>
        <w:t>у</w:t>
      </w:r>
      <w:r>
        <w:rPr>
          <w:sz w:val="22"/>
          <w:szCs w:val="22"/>
        </w:rPr>
        <w:t xml:space="preserve"> понуде за локацију за коју је расписан оглас.</w:t>
      </w:r>
      <w:r w:rsidRPr="00DC572E">
        <w:rPr>
          <w:sz w:val="22"/>
          <w:szCs w:val="22"/>
        </w:rPr>
        <w:tab/>
      </w:r>
    </w:p>
    <w:p w:rsidR="007C58FE" w:rsidRPr="00DC572E" w:rsidRDefault="007C58FE" w:rsidP="007C58FE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DC572E">
        <w:rPr>
          <w:sz w:val="22"/>
          <w:szCs w:val="22"/>
        </w:rPr>
        <w:t xml:space="preserve"> </w:t>
      </w:r>
      <w:r w:rsidRPr="00127490">
        <w:rPr>
          <w:b/>
          <w:sz w:val="22"/>
          <w:szCs w:val="22"/>
        </w:rPr>
        <w:t>Oferta për persnonat juridik duhet të përmbajë</w:t>
      </w:r>
      <w:r w:rsidRPr="00DC572E">
        <w:rPr>
          <w:sz w:val="22"/>
          <w:szCs w:val="22"/>
        </w:rPr>
        <w:t>: thirrjen dhe vendin, kop</w:t>
      </w:r>
      <w:r>
        <w:rPr>
          <w:sz w:val="22"/>
          <w:szCs w:val="22"/>
        </w:rPr>
        <w:t>jen</w:t>
      </w:r>
      <w:r w:rsidRPr="00DC572E">
        <w:rPr>
          <w:sz w:val="22"/>
          <w:szCs w:val="22"/>
        </w:rPr>
        <w:t xml:space="preserve"> e </w:t>
      </w:r>
      <w:r>
        <w:rPr>
          <w:sz w:val="22"/>
          <w:szCs w:val="22"/>
        </w:rPr>
        <w:t>akt</w:t>
      </w:r>
      <w:r w:rsidRPr="00DC572E">
        <w:rPr>
          <w:sz w:val="22"/>
          <w:szCs w:val="22"/>
        </w:rPr>
        <w:t xml:space="preserve">vendimit mbi regjistrin e personave juridik në regjistrin tek organi kompetent, NIT, si dhe autorizimin për persona të cilët përfaqësojnë </w:t>
      </w:r>
      <w:r>
        <w:rPr>
          <w:sz w:val="22"/>
          <w:szCs w:val="22"/>
        </w:rPr>
        <w:t>par</w:t>
      </w:r>
      <w:r w:rsidRPr="00DC572E">
        <w:rPr>
          <w:sz w:val="22"/>
          <w:szCs w:val="22"/>
        </w:rPr>
        <w:t>shtruesin e of</w:t>
      </w:r>
      <w:r>
        <w:rPr>
          <w:sz w:val="22"/>
          <w:szCs w:val="22"/>
        </w:rPr>
        <w:t>e</w:t>
      </w:r>
      <w:r w:rsidRPr="00DC572E">
        <w:rPr>
          <w:sz w:val="22"/>
          <w:szCs w:val="22"/>
        </w:rPr>
        <w:t xml:space="preserve">rtës, dëshminë e </w:t>
      </w:r>
      <w:r>
        <w:rPr>
          <w:sz w:val="22"/>
          <w:szCs w:val="22"/>
        </w:rPr>
        <w:t>pagesës së taksave</w:t>
      </w:r>
      <w:r w:rsidRPr="00DC572E">
        <w:rPr>
          <w:sz w:val="22"/>
          <w:szCs w:val="22"/>
        </w:rPr>
        <w:t xml:space="preserve">, </w:t>
      </w:r>
      <w:r>
        <w:rPr>
          <w:sz w:val="22"/>
          <w:szCs w:val="22"/>
        </w:rPr>
        <w:t>si</w:t>
      </w:r>
      <w:r w:rsidRPr="00DC572E">
        <w:rPr>
          <w:sz w:val="22"/>
          <w:szCs w:val="22"/>
        </w:rPr>
        <w:t xml:space="preserve"> dhe  çmimi</w:t>
      </w:r>
      <w:r>
        <w:rPr>
          <w:sz w:val="22"/>
          <w:szCs w:val="22"/>
        </w:rPr>
        <w:t>n</w:t>
      </w:r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C572E">
        <w:rPr>
          <w:sz w:val="22"/>
          <w:szCs w:val="22"/>
        </w:rPr>
        <w:t xml:space="preserve"> ofruar </w:t>
      </w:r>
      <w:r>
        <w:rPr>
          <w:sz w:val="22"/>
          <w:szCs w:val="22"/>
        </w:rPr>
        <w:t>të</w:t>
      </w:r>
      <w:r w:rsidRPr="00DC572E">
        <w:rPr>
          <w:sz w:val="22"/>
          <w:szCs w:val="22"/>
        </w:rPr>
        <w:t xml:space="preserve"> qirasë për lokacionin e shpallur.</w:t>
      </w:r>
    </w:p>
    <w:p w:rsidR="007C58FE" w:rsidRPr="00DC572E" w:rsidRDefault="007C58FE" w:rsidP="007C58FE">
      <w:pPr>
        <w:spacing w:line="276" w:lineRule="auto"/>
        <w:rPr>
          <w:sz w:val="22"/>
          <w:szCs w:val="22"/>
        </w:rPr>
      </w:pPr>
    </w:p>
    <w:p w:rsidR="007C58FE" w:rsidRPr="008770CD" w:rsidRDefault="007C58FE" w:rsidP="007C58FE">
      <w:pPr>
        <w:spacing w:line="276" w:lineRule="auto"/>
        <w:rPr>
          <w:b/>
          <w:sz w:val="22"/>
          <w:szCs w:val="22"/>
        </w:rPr>
      </w:pPr>
      <w:r w:rsidRPr="008770CD">
        <w:rPr>
          <w:b/>
          <w:sz w:val="22"/>
          <w:szCs w:val="22"/>
        </w:rPr>
        <w:t xml:space="preserve">Понуда се подноси заједно </w:t>
      </w:r>
      <w:proofErr w:type="gramStart"/>
      <w:r w:rsidRPr="008770CD">
        <w:rPr>
          <w:b/>
          <w:sz w:val="22"/>
          <w:szCs w:val="22"/>
        </w:rPr>
        <w:t>са  уплаћеним</w:t>
      </w:r>
      <w:proofErr w:type="gramEnd"/>
      <w:r w:rsidRPr="008770CD">
        <w:rPr>
          <w:b/>
          <w:sz w:val="22"/>
          <w:szCs w:val="22"/>
        </w:rPr>
        <w:t xml:space="preserve"> таксама и то:</w:t>
      </w:r>
    </w:p>
    <w:p w:rsidR="007C58FE" w:rsidRPr="008770CD" w:rsidRDefault="007C58FE" w:rsidP="007C58FE">
      <w:pPr>
        <w:spacing w:line="276" w:lineRule="auto"/>
        <w:ind w:firstLine="720"/>
        <w:rPr>
          <w:sz w:val="22"/>
          <w:szCs w:val="22"/>
        </w:rPr>
      </w:pPr>
      <w:r w:rsidRPr="008770CD">
        <w:rPr>
          <w:sz w:val="22"/>
          <w:szCs w:val="22"/>
        </w:rPr>
        <w:t xml:space="preserve">Општинска административна </w:t>
      </w:r>
      <w:proofErr w:type="gramStart"/>
      <w:r w:rsidRPr="008770CD">
        <w:rPr>
          <w:sz w:val="22"/>
          <w:szCs w:val="22"/>
        </w:rPr>
        <w:t>такса  на</w:t>
      </w:r>
      <w:proofErr w:type="gramEnd"/>
      <w:r w:rsidRPr="008770CD">
        <w:rPr>
          <w:sz w:val="22"/>
          <w:szCs w:val="22"/>
        </w:rPr>
        <w:t xml:space="preserve"> жиро рачун: 840-742251843-73, модел 97, позив на број 08-030, у износу од  500,00 динара</w:t>
      </w:r>
    </w:p>
    <w:p w:rsidR="007C58FE" w:rsidRPr="008770CD" w:rsidRDefault="007C58FE" w:rsidP="007C58FE">
      <w:pPr>
        <w:spacing w:line="276" w:lineRule="auto"/>
        <w:rPr>
          <w:b/>
          <w:sz w:val="22"/>
          <w:szCs w:val="22"/>
        </w:rPr>
      </w:pPr>
      <w:r w:rsidRPr="008770CD">
        <w:rPr>
          <w:b/>
          <w:sz w:val="22"/>
          <w:szCs w:val="22"/>
        </w:rPr>
        <w:t>Oferta parashtrohet së bashku me taksat e paguara dhe ate:</w:t>
      </w:r>
    </w:p>
    <w:p w:rsidR="007C58FE" w:rsidRPr="008770CD" w:rsidRDefault="007C58FE" w:rsidP="007C58FE">
      <w:pPr>
        <w:spacing w:line="276" w:lineRule="auto"/>
        <w:ind w:firstLine="720"/>
        <w:rPr>
          <w:sz w:val="22"/>
          <w:szCs w:val="22"/>
        </w:rPr>
      </w:pPr>
      <w:r w:rsidRPr="008770CD">
        <w:rPr>
          <w:sz w:val="22"/>
          <w:szCs w:val="22"/>
        </w:rPr>
        <w:t xml:space="preserve">Taksën administrative </w:t>
      </w:r>
      <w:proofErr w:type="gramStart"/>
      <w:r w:rsidRPr="008770CD">
        <w:rPr>
          <w:sz w:val="22"/>
          <w:szCs w:val="22"/>
        </w:rPr>
        <w:t>locale  në</w:t>
      </w:r>
      <w:proofErr w:type="gramEnd"/>
      <w:r w:rsidRPr="008770CD">
        <w:rPr>
          <w:sz w:val="22"/>
          <w:szCs w:val="22"/>
        </w:rPr>
        <w:t xml:space="preserve"> xhirollogarinë: 840-742251843-73, modeli 97, numër i thirrjes  08-030:</w:t>
      </w:r>
    </w:p>
    <w:p w:rsidR="007C58FE" w:rsidRPr="008770CD" w:rsidRDefault="007C58FE" w:rsidP="004D4AEB">
      <w:pPr>
        <w:spacing w:line="276" w:lineRule="auto"/>
        <w:ind w:firstLine="720"/>
        <w:jc w:val="both"/>
        <w:rPr>
          <w:sz w:val="22"/>
          <w:szCs w:val="22"/>
        </w:rPr>
      </w:pPr>
      <w:r w:rsidRPr="008770CD">
        <w:rPr>
          <w:sz w:val="22"/>
          <w:szCs w:val="22"/>
        </w:rPr>
        <w:t>Лица која добијају у закуп  јавну површину,  путем јавног огласа ради  постављења привременог монтажног објекта дужни су да плате износ на име  општине административне таксе за издавање  решења  у износ  3.000,00 динара на жиро рачун; 840-742251-843-73, модел 97, позив на број 08-030.</w:t>
      </w:r>
    </w:p>
    <w:p w:rsidR="007C58FE" w:rsidRPr="00DC572E" w:rsidRDefault="007C58FE" w:rsidP="004D4AEB">
      <w:pPr>
        <w:spacing w:line="276" w:lineRule="auto"/>
        <w:ind w:firstLine="720"/>
        <w:jc w:val="both"/>
        <w:rPr>
          <w:sz w:val="22"/>
          <w:szCs w:val="22"/>
        </w:rPr>
      </w:pPr>
      <w:r w:rsidRPr="008770CD">
        <w:rPr>
          <w:sz w:val="22"/>
          <w:szCs w:val="22"/>
        </w:rPr>
        <w:t xml:space="preserve">Personi i </w:t>
      </w:r>
      <w:proofErr w:type="gramStart"/>
      <w:r w:rsidRPr="008770CD">
        <w:rPr>
          <w:sz w:val="22"/>
          <w:szCs w:val="22"/>
        </w:rPr>
        <w:t>cili  fiton</w:t>
      </w:r>
      <w:proofErr w:type="gramEnd"/>
      <w:r w:rsidRPr="008770CD">
        <w:rPr>
          <w:sz w:val="22"/>
          <w:szCs w:val="22"/>
        </w:rPr>
        <w:t xml:space="preserve"> me qira pronësinë publike, përmes shpalljes publike për qëllim të vendosjes  në kohë të  përkohëshme të objekteve montuese janë të obliguar që të paguajnë në emër të taksës administrative për dhënine e aktvendimit në vlerë prej 3.000,00 dinarëve në xhirollogarinë: 840-742251843-73, modeli 97, numër i thirrjes  08-030</w:t>
      </w:r>
    </w:p>
    <w:p w:rsidR="007C58FE" w:rsidRPr="00DC572E" w:rsidRDefault="007C58FE" w:rsidP="004D4AEB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DC572E">
        <w:rPr>
          <w:sz w:val="22"/>
          <w:szCs w:val="22"/>
        </w:rPr>
        <w:t>Неблаговреме и непотпуне понуде неће се разматрати</w:t>
      </w:r>
      <w:r>
        <w:rPr>
          <w:sz w:val="22"/>
          <w:szCs w:val="22"/>
        </w:rPr>
        <w:t>/ Ofertat e paafatëshme dhe të pakompletuar nuk shqyrtohen</w:t>
      </w:r>
      <w:r w:rsidRPr="00DC572E">
        <w:rPr>
          <w:sz w:val="22"/>
          <w:szCs w:val="22"/>
        </w:rPr>
        <w:t>.</w:t>
      </w:r>
      <w:proofErr w:type="gramEnd"/>
    </w:p>
    <w:p w:rsidR="007C58FE" w:rsidRDefault="007C58FE" w:rsidP="007C58FE">
      <w:pPr>
        <w:spacing w:line="276" w:lineRule="auto"/>
        <w:ind w:firstLine="720"/>
        <w:rPr>
          <w:sz w:val="22"/>
          <w:szCs w:val="22"/>
        </w:rPr>
      </w:pPr>
      <w:r w:rsidRPr="00DC572E">
        <w:rPr>
          <w:sz w:val="22"/>
          <w:szCs w:val="22"/>
        </w:rPr>
        <w:t xml:space="preserve">Одлуку о избору најповољнијег </w:t>
      </w:r>
      <w:proofErr w:type="gramStart"/>
      <w:r w:rsidRPr="00DC572E">
        <w:rPr>
          <w:sz w:val="22"/>
          <w:szCs w:val="22"/>
        </w:rPr>
        <w:t>понуђача  по</w:t>
      </w:r>
      <w:proofErr w:type="gramEnd"/>
      <w:r w:rsidRPr="00DC572E">
        <w:rPr>
          <w:sz w:val="22"/>
          <w:szCs w:val="22"/>
        </w:rPr>
        <w:t xml:space="preserve"> прикупљеним понудама доноси Општинско веће општине Бујановац, на предлог Комисије.  </w:t>
      </w:r>
    </w:p>
    <w:p w:rsidR="007C58FE" w:rsidRPr="00DC572E" w:rsidRDefault="007C58FE" w:rsidP="004D4AEB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Vendimin për ofertuesin më të volitshëm pas </w:t>
      </w:r>
      <w:proofErr w:type="gramStart"/>
      <w:r>
        <w:rPr>
          <w:sz w:val="22"/>
          <w:szCs w:val="22"/>
        </w:rPr>
        <w:t>grumbullimit  të</w:t>
      </w:r>
      <w:proofErr w:type="gramEnd"/>
      <w:r>
        <w:rPr>
          <w:sz w:val="22"/>
          <w:szCs w:val="22"/>
        </w:rPr>
        <w:t xml:space="preserve"> ofertave e aprovon këshilli komunal me propozim të komisionit.</w:t>
      </w:r>
    </w:p>
    <w:p w:rsidR="007C58FE" w:rsidRDefault="007C58FE" w:rsidP="007C58FE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A02EA1">
        <w:rPr>
          <w:b/>
          <w:sz w:val="22"/>
          <w:szCs w:val="22"/>
        </w:rPr>
        <w:t>Избoр  нajпoвoљниjeг</w:t>
      </w:r>
      <w:proofErr w:type="gramEnd"/>
      <w:r w:rsidRPr="00A02EA1">
        <w:rPr>
          <w:b/>
          <w:sz w:val="22"/>
          <w:szCs w:val="22"/>
        </w:rPr>
        <w:t xml:space="preserve"> пoнуђaчa</w:t>
      </w:r>
      <w:r w:rsidRPr="00DC572E">
        <w:rPr>
          <w:sz w:val="22"/>
          <w:szCs w:val="22"/>
        </w:rPr>
        <w:t>: oбaвљa сe пo критeриjуму нajвишe пoнуђeнe зaкупнинe</w:t>
      </w:r>
      <w:r>
        <w:rPr>
          <w:sz w:val="22"/>
          <w:szCs w:val="22"/>
        </w:rPr>
        <w:t xml:space="preserve">, a почетна цена закупнине грађевниског земљишта за постављање монтажних барака износи месечно по </w:t>
      </w:r>
      <w:r>
        <w:rPr>
          <w:sz w:val="22"/>
          <w:szCs w:val="22"/>
          <w:lang w:val="sq-AL"/>
        </w:rPr>
        <w:t>m</w:t>
      </w:r>
      <w:r>
        <w:rPr>
          <w:sz w:val="22"/>
          <w:szCs w:val="22"/>
          <w:vertAlign w:val="superscript"/>
          <w:lang w:val="sq-AL"/>
        </w:rPr>
        <w:t xml:space="preserve">2 </w:t>
      </w:r>
      <w:r>
        <w:rPr>
          <w:sz w:val="22"/>
          <w:szCs w:val="22"/>
        </w:rPr>
        <w:t>бруто површине</w:t>
      </w:r>
      <w:r>
        <w:rPr>
          <w:sz w:val="22"/>
          <w:szCs w:val="22"/>
          <w:lang w:val="sq-AL"/>
        </w:rPr>
        <w:t xml:space="preserve">  у износ</w:t>
      </w:r>
      <w:r w:rsidR="00F901FE">
        <w:rPr>
          <w:sz w:val="22"/>
          <w:szCs w:val="22"/>
        </w:rPr>
        <w:t>у</w:t>
      </w:r>
      <w:r>
        <w:rPr>
          <w:sz w:val="22"/>
          <w:szCs w:val="22"/>
          <w:lang w:val="sq-AL"/>
        </w:rPr>
        <w:t xml:space="preserve"> од 600,00 динара</w:t>
      </w:r>
      <w:r>
        <w:rPr>
          <w:sz w:val="22"/>
          <w:szCs w:val="22"/>
        </w:rPr>
        <w:t>.</w:t>
      </w:r>
    </w:p>
    <w:p w:rsidR="00F901FE" w:rsidRDefault="00F901FE" w:rsidP="00F901FE">
      <w:pPr>
        <w:spacing w:line="276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4/5</w:t>
      </w:r>
    </w:p>
    <w:p w:rsidR="00F901FE" w:rsidRDefault="00F901FE" w:rsidP="00F901FE">
      <w:pPr>
        <w:spacing w:line="276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462-2/2021</w:t>
      </w:r>
    </w:p>
    <w:p w:rsidR="007C58FE" w:rsidRPr="00DC572E" w:rsidRDefault="007C58FE" w:rsidP="007C58FE">
      <w:pPr>
        <w:spacing w:line="276" w:lineRule="auto"/>
        <w:ind w:firstLine="720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</w:t>
      </w:r>
      <w:proofErr w:type="gramStart"/>
      <w:r w:rsidRPr="00DC572E">
        <w:rPr>
          <w:sz w:val="22"/>
          <w:szCs w:val="22"/>
        </w:rPr>
        <w:t>Нajпoвoљниjи  пoнуђaч</w:t>
      </w:r>
      <w:proofErr w:type="gramEnd"/>
      <w:r w:rsidRPr="00DC572E">
        <w:rPr>
          <w:sz w:val="22"/>
          <w:szCs w:val="22"/>
        </w:rPr>
        <w:t xml:space="preserve"> у oбaвeзи je дa плaти  зaкупнину нa нaчин и у рoкoвимa кojи ћe бити oдрeђeни  Угoвoрoм o зaкупу. Уговор у закупу закључује се на основу одлуке</w:t>
      </w:r>
      <w:r w:rsidR="004D4AEB">
        <w:rPr>
          <w:sz w:val="22"/>
          <w:szCs w:val="22"/>
        </w:rPr>
        <w:t xml:space="preserve"> односно решењ</w:t>
      </w:r>
      <w:r w:rsidR="00F901FE">
        <w:rPr>
          <w:sz w:val="22"/>
          <w:szCs w:val="22"/>
        </w:rPr>
        <w:t>а</w:t>
      </w:r>
      <w:r w:rsidRPr="00DC572E">
        <w:rPr>
          <w:sz w:val="22"/>
          <w:szCs w:val="22"/>
        </w:rPr>
        <w:t xml:space="preserve">  о избору најповољнијег понуђача и то између општине Бујановац и лица које добије у закуп то земљиште у року од 30 дана од дана доношења одлуке</w:t>
      </w:r>
      <w:r w:rsidR="00EE0109">
        <w:rPr>
          <w:sz w:val="22"/>
          <w:szCs w:val="22"/>
        </w:rPr>
        <w:t xml:space="preserve">, </w:t>
      </w:r>
      <w:r w:rsidR="00EE0109" w:rsidRPr="00EE0109">
        <w:rPr>
          <w:b/>
          <w:sz w:val="22"/>
          <w:szCs w:val="22"/>
        </w:rPr>
        <w:t>односно решења</w:t>
      </w:r>
      <w:r w:rsidRPr="00DC572E">
        <w:rPr>
          <w:sz w:val="22"/>
          <w:szCs w:val="22"/>
        </w:rPr>
        <w:t xml:space="preserve"> о избору најповољнијег понуђача, а колико се у том року не се закључи, сматра се да то земљиште није дато  у закуп. </w:t>
      </w:r>
    </w:p>
    <w:p w:rsidR="007C58FE" w:rsidRDefault="007C58FE" w:rsidP="007C58FE">
      <w:pPr>
        <w:spacing w:line="276" w:lineRule="auto"/>
        <w:rPr>
          <w:sz w:val="22"/>
          <w:szCs w:val="22"/>
        </w:rPr>
      </w:pPr>
      <w:r w:rsidRPr="00DC572E">
        <w:rPr>
          <w:sz w:val="22"/>
          <w:szCs w:val="22"/>
        </w:rPr>
        <w:tab/>
      </w:r>
      <w:r w:rsidRPr="00A02EA1">
        <w:rPr>
          <w:b/>
          <w:sz w:val="22"/>
          <w:szCs w:val="22"/>
        </w:rPr>
        <w:t>Përzgjedhja e ofertuesit më të favorshëm:</w:t>
      </w:r>
      <w:r w:rsidRPr="00DC572E">
        <w:rPr>
          <w:sz w:val="22"/>
          <w:szCs w:val="22"/>
        </w:rPr>
        <w:t xml:space="preserve"> bëhet sipas kritereve </w:t>
      </w:r>
      <w:r>
        <w:rPr>
          <w:sz w:val="22"/>
          <w:szCs w:val="22"/>
        </w:rPr>
        <w:t xml:space="preserve">të qirasë më të lartë të ofruar, ndërsa çmimi fillestar I qirasë për token ndërtimore për vendosjen e barakave </w:t>
      </w:r>
      <w:proofErr w:type="gramStart"/>
      <w:r>
        <w:rPr>
          <w:sz w:val="22"/>
          <w:szCs w:val="22"/>
        </w:rPr>
        <w:t>montuese  shuma</w:t>
      </w:r>
      <w:proofErr w:type="gramEnd"/>
      <w:r>
        <w:rPr>
          <w:sz w:val="22"/>
          <w:szCs w:val="22"/>
        </w:rPr>
        <w:t xml:space="preserve"> mujore </w:t>
      </w:r>
      <w:r w:rsidR="004D4AEB">
        <w:rPr>
          <w:sz w:val="22"/>
          <w:szCs w:val="22"/>
          <w:lang w:val="sq-AL"/>
        </w:rPr>
        <w:t xml:space="preserve">është </w:t>
      </w:r>
      <w:r>
        <w:rPr>
          <w:sz w:val="22"/>
          <w:szCs w:val="22"/>
        </w:rPr>
        <w:t>prej  600,00 dinar</w:t>
      </w:r>
      <w:r w:rsidRPr="00DC5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për </w:t>
      </w:r>
      <w:r w:rsidRPr="00D91501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të sipërfaqes bruto.</w:t>
      </w:r>
    </w:p>
    <w:p w:rsidR="007C58FE" w:rsidRPr="00DC572E" w:rsidRDefault="007C58FE" w:rsidP="007C58FE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1501">
        <w:rPr>
          <w:sz w:val="22"/>
          <w:szCs w:val="22"/>
        </w:rPr>
        <w:t>Ofertuesi</w:t>
      </w:r>
      <w:r w:rsidRPr="00DC572E">
        <w:rPr>
          <w:sz w:val="22"/>
          <w:szCs w:val="22"/>
        </w:rPr>
        <w:t xml:space="preserve"> më i favorshëm është i detyruar të paguajë qiranë në mënyrë dhe </w:t>
      </w:r>
      <w:proofErr w:type="gramStart"/>
      <w:r w:rsidRPr="00DC572E">
        <w:rPr>
          <w:sz w:val="22"/>
          <w:szCs w:val="22"/>
        </w:rPr>
        <w:t>brenda</w:t>
      </w:r>
      <w:proofErr w:type="gramEnd"/>
      <w:r w:rsidRPr="00DC572E">
        <w:rPr>
          <w:sz w:val="22"/>
          <w:szCs w:val="22"/>
        </w:rPr>
        <w:t xml:space="preserve"> afateve që do të përcaktohen me </w:t>
      </w:r>
      <w:r>
        <w:rPr>
          <w:sz w:val="22"/>
          <w:szCs w:val="22"/>
        </w:rPr>
        <w:t>Kontratën mbi qiranë</w:t>
      </w:r>
      <w:r w:rsidRPr="00DC572E">
        <w:rPr>
          <w:sz w:val="22"/>
          <w:szCs w:val="22"/>
        </w:rPr>
        <w:t>.</w:t>
      </w:r>
      <w:r>
        <w:rPr>
          <w:sz w:val="22"/>
          <w:szCs w:val="22"/>
        </w:rPr>
        <w:t xml:space="preserve"> Kontrata mbi qiranë lidhet në bazë të Vendim </w:t>
      </w:r>
      <w:r w:rsidR="004D4AEB">
        <w:rPr>
          <w:sz w:val="22"/>
          <w:szCs w:val="22"/>
        </w:rPr>
        <w:t xml:space="preserve">përkatsisht aktvendimit </w:t>
      </w:r>
      <w:r>
        <w:rPr>
          <w:sz w:val="22"/>
          <w:szCs w:val="22"/>
        </w:rPr>
        <w:t xml:space="preserve">mbi përzgjedhjen e ofertuesit më </w:t>
      </w:r>
      <w:proofErr w:type="gramStart"/>
      <w:r>
        <w:rPr>
          <w:sz w:val="22"/>
          <w:szCs w:val="22"/>
        </w:rPr>
        <w:t>të  volitëshëm</w:t>
      </w:r>
      <w:proofErr w:type="gramEnd"/>
      <w:r>
        <w:rPr>
          <w:sz w:val="22"/>
          <w:szCs w:val="22"/>
        </w:rPr>
        <w:t xml:space="preserve"> dhe ate në mes Komunës së Bujanocit dhe  personit i cili e zgjidhet si qiramarrës I asaj toke ndërtimore në afat prej 30 ditëve nga data e aprovimit të Vendimit </w:t>
      </w:r>
      <w:r w:rsidR="00FD78A0">
        <w:rPr>
          <w:sz w:val="22"/>
          <w:szCs w:val="22"/>
        </w:rPr>
        <w:t xml:space="preserve"> përkatësisht  aktvendimit </w:t>
      </w:r>
      <w:r>
        <w:rPr>
          <w:sz w:val="22"/>
          <w:szCs w:val="22"/>
        </w:rPr>
        <w:t xml:space="preserve"> mbi përzgjedhjen e  ofertuesit më të favorëshëm, nëse mbrenda këtij afati nuk lidhet kontratat, konsiderohet se kjo tokë nuk është dhëne me qira.</w:t>
      </w:r>
    </w:p>
    <w:p w:rsidR="008420CC" w:rsidRPr="00DC572E" w:rsidRDefault="008420CC" w:rsidP="00DC572E">
      <w:pPr>
        <w:spacing w:line="276" w:lineRule="auto"/>
        <w:rPr>
          <w:sz w:val="22"/>
          <w:szCs w:val="22"/>
        </w:rPr>
      </w:pPr>
    </w:p>
    <w:p w:rsidR="00EB433C" w:rsidRPr="00DC572E" w:rsidRDefault="008420CC" w:rsidP="00663B64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</w:t>
      </w:r>
      <w:r w:rsidR="00663B64">
        <w:rPr>
          <w:sz w:val="22"/>
          <w:szCs w:val="22"/>
        </w:rPr>
        <w:t xml:space="preserve">    </w:t>
      </w:r>
      <w:r w:rsidRPr="00DC572E">
        <w:rPr>
          <w:sz w:val="22"/>
          <w:szCs w:val="22"/>
        </w:rPr>
        <w:t xml:space="preserve"> </w:t>
      </w:r>
      <w:r w:rsidRPr="00DC572E">
        <w:rPr>
          <w:b/>
          <w:sz w:val="22"/>
          <w:szCs w:val="22"/>
        </w:rPr>
        <w:t xml:space="preserve">Рoк </w:t>
      </w:r>
      <w:r w:rsidR="00DB0AFB" w:rsidRPr="00DC572E">
        <w:rPr>
          <w:b/>
          <w:sz w:val="22"/>
          <w:szCs w:val="22"/>
        </w:rPr>
        <w:t>трајања</w:t>
      </w:r>
      <w:r w:rsidRPr="00DC572E">
        <w:rPr>
          <w:b/>
          <w:sz w:val="22"/>
          <w:szCs w:val="22"/>
        </w:rPr>
        <w:t xml:space="preserve"> </w:t>
      </w:r>
      <w:r w:rsidR="00DB0AFB" w:rsidRPr="00DC572E">
        <w:rPr>
          <w:b/>
          <w:sz w:val="22"/>
          <w:szCs w:val="22"/>
        </w:rPr>
        <w:t>закупа</w:t>
      </w:r>
      <w:r w:rsidRPr="00DC572E">
        <w:rPr>
          <w:sz w:val="22"/>
          <w:szCs w:val="22"/>
        </w:rPr>
        <w:t xml:space="preserve"> површин</w:t>
      </w:r>
      <w:r w:rsidR="00DB0AFB" w:rsidRPr="00DC572E">
        <w:rPr>
          <w:sz w:val="22"/>
          <w:szCs w:val="22"/>
        </w:rPr>
        <w:t>е</w:t>
      </w:r>
      <w:r w:rsidRPr="00DC572E">
        <w:rPr>
          <w:sz w:val="22"/>
          <w:szCs w:val="22"/>
        </w:rPr>
        <w:t xml:space="preserve"> јавне намене је једна година </w:t>
      </w:r>
      <w:r w:rsidR="00984385" w:rsidRPr="00DC572E">
        <w:rPr>
          <w:sz w:val="22"/>
          <w:szCs w:val="22"/>
        </w:rPr>
        <w:t xml:space="preserve">од дана закључивања уговора са Општином </w:t>
      </w:r>
      <w:proofErr w:type="gramStart"/>
      <w:r w:rsidR="00984385" w:rsidRPr="00DC572E">
        <w:rPr>
          <w:sz w:val="22"/>
          <w:szCs w:val="22"/>
        </w:rPr>
        <w:t>Бујановац ,</w:t>
      </w:r>
      <w:proofErr w:type="gramEnd"/>
      <w:r w:rsidR="00984385" w:rsidRPr="00DC572E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>уз могућности продуж</w:t>
      </w:r>
      <w:r w:rsidR="00DB0AFB" w:rsidRPr="00DC572E">
        <w:rPr>
          <w:sz w:val="22"/>
          <w:szCs w:val="22"/>
        </w:rPr>
        <w:t>а</w:t>
      </w:r>
      <w:r w:rsidRPr="00DC572E">
        <w:rPr>
          <w:sz w:val="22"/>
          <w:szCs w:val="22"/>
        </w:rPr>
        <w:t>вањ</w:t>
      </w:r>
      <w:r w:rsidR="00DB0AFB" w:rsidRPr="00DC572E">
        <w:rPr>
          <w:sz w:val="22"/>
          <w:szCs w:val="22"/>
        </w:rPr>
        <w:t>а</w:t>
      </w:r>
      <w:r w:rsidRPr="00DC572E">
        <w:rPr>
          <w:sz w:val="22"/>
          <w:szCs w:val="22"/>
        </w:rPr>
        <w:t xml:space="preserve"> уговора сваке године пре истека рока на захтев закупца, а најдуже до 4 година, с тим што  период закупа може бити и краћи у сл</w:t>
      </w:r>
      <w:r w:rsidR="00DB0AFB" w:rsidRPr="00DC572E">
        <w:rPr>
          <w:sz w:val="22"/>
          <w:szCs w:val="22"/>
        </w:rPr>
        <w:t>у</w:t>
      </w:r>
      <w:r w:rsidRPr="00DC572E">
        <w:rPr>
          <w:sz w:val="22"/>
          <w:szCs w:val="22"/>
        </w:rPr>
        <w:t>чају доношења новог плана распореда места за монтажне објекте</w:t>
      </w:r>
      <w:r w:rsidR="00DB0AFB" w:rsidRPr="00DC572E">
        <w:rPr>
          <w:sz w:val="22"/>
          <w:szCs w:val="22"/>
        </w:rPr>
        <w:t xml:space="preserve">, </w:t>
      </w:r>
      <w:r w:rsidRPr="00DC572E">
        <w:rPr>
          <w:sz w:val="22"/>
          <w:szCs w:val="22"/>
        </w:rPr>
        <w:t>када предмет локације ни</w:t>
      </w:r>
      <w:r w:rsidR="00DB0AFB" w:rsidRPr="00DC572E">
        <w:rPr>
          <w:sz w:val="22"/>
          <w:szCs w:val="22"/>
        </w:rPr>
        <w:t>с</w:t>
      </w:r>
      <w:r w:rsidRPr="00DC572E">
        <w:rPr>
          <w:sz w:val="22"/>
          <w:szCs w:val="22"/>
        </w:rPr>
        <w:t>у предвиђене тим планом, а најдаље до регулисања статуса предметне локације у скаладу са  Планом.</w:t>
      </w:r>
    </w:p>
    <w:p w:rsidR="00EB433C" w:rsidRPr="00DC572E" w:rsidRDefault="00EB433C" w:rsidP="00663B64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</w:t>
      </w:r>
      <w:r w:rsidR="009C1526" w:rsidRPr="00DC572E">
        <w:rPr>
          <w:sz w:val="22"/>
          <w:szCs w:val="22"/>
        </w:rPr>
        <w:t xml:space="preserve">       </w:t>
      </w:r>
      <w:r w:rsidRPr="00DC572E">
        <w:rPr>
          <w:sz w:val="22"/>
          <w:szCs w:val="22"/>
        </w:rPr>
        <w:t xml:space="preserve"> </w:t>
      </w:r>
      <w:r w:rsidRPr="00A02EA1">
        <w:rPr>
          <w:b/>
          <w:sz w:val="22"/>
          <w:szCs w:val="22"/>
        </w:rPr>
        <w:t xml:space="preserve">Afati i </w:t>
      </w:r>
      <w:r w:rsidR="00663B64" w:rsidRPr="00A02EA1">
        <w:rPr>
          <w:b/>
          <w:sz w:val="22"/>
          <w:szCs w:val="22"/>
        </w:rPr>
        <w:t>kohëzgjatjes së qirasë</w:t>
      </w:r>
      <w:r w:rsidRPr="00A02EA1">
        <w:rPr>
          <w:sz w:val="22"/>
          <w:szCs w:val="22"/>
        </w:rPr>
        <w:t xml:space="preserve"> </w:t>
      </w:r>
      <w:r w:rsidR="009C1526" w:rsidRPr="00A02EA1">
        <w:rPr>
          <w:sz w:val="22"/>
          <w:szCs w:val="22"/>
        </w:rPr>
        <w:t>hapësira</w:t>
      </w:r>
      <w:r w:rsidRPr="00A02EA1">
        <w:rPr>
          <w:sz w:val="22"/>
          <w:szCs w:val="22"/>
        </w:rPr>
        <w:t xml:space="preserve"> e </w:t>
      </w:r>
      <w:r w:rsidR="009C1526" w:rsidRPr="00A02EA1">
        <w:rPr>
          <w:sz w:val="22"/>
          <w:szCs w:val="22"/>
        </w:rPr>
        <w:t>shfrytëzimit të sipërfaqes</w:t>
      </w:r>
      <w:r w:rsidRPr="00A02EA1">
        <w:rPr>
          <w:sz w:val="22"/>
          <w:szCs w:val="22"/>
        </w:rPr>
        <w:t xml:space="preserve"> publik është një vit me mundësinë e zgjatjes së kontratës çdo vit para afatit </w:t>
      </w:r>
      <w:r w:rsidR="004D4AEB">
        <w:rPr>
          <w:sz w:val="22"/>
          <w:szCs w:val="22"/>
        </w:rPr>
        <w:t>të skadimit të kont</w:t>
      </w:r>
      <w:r w:rsidR="009C1526" w:rsidRPr="00A02EA1">
        <w:rPr>
          <w:sz w:val="22"/>
          <w:szCs w:val="22"/>
        </w:rPr>
        <w:t xml:space="preserve">aës </w:t>
      </w:r>
      <w:r w:rsidRPr="00A02EA1">
        <w:rPr>
          <w:sz w:val="22"/>
          <w:szCs w:val="22"/>
        </w:rPr>
        <w:t xml:space="preserve">me kërkesë të qiramarrësit, </w:t>
      </w:r>
      <w:r w:rsidR="009C1526" w:rsidRPr="00A02EA1">
        <w:rPr>
          <w:sz w:val="22"/>
          <w:szCs w:val="22"/>
        </w:rPr>
        <w:t xml:space="preserve">më së largu deri </w:t>
      </w:r>
      <w:r w:rsidRPr="00A02EA1">
        <w:rPr>
          <w:sz w:val="22"/>
          <w:szCs w:val="22"/>
        </w:rPr>
        <w:t xml:space="preserve"> në 4 v</w:t>
      </w:r>
      <w:r w:rsidR="009C1526" w:rsidRPr="00A02EA1">
        <w:rPr>
          <w:sz w:val="22"/>
          <w:szCs w:val="22"/>
        </w:rPr>
        <w:t>ite</w:t>
      </w:r>
      <w:r w:rsidRPr="00A02EA1">
        <w:rPr>
          <w:sz w:val="22"/>
          <w:szCs w:val="22"/>
        </w:rPr>
        <w:t xml:space="preserve">, </w:t>
      </w:r>
      <w:r w:rsidR="009C1526" w:rsidRPr="00A02EA1">
        <w:rPr>
          <w:sz w:val="22"/>
          <w:szCs w:val="22"/>
        </w:rPr>
        <w:t xml:space="preserve"> përderisa periudha e qiramrrjes mund të jet</w:t>
      </w:r>
      <w:r w:rsidR="00A02EA1" w:rsidRPr="00A02EA1">
        <w:rPr>
          <w:sz w:val="22"/>
          <w:szCs w:val="22"/>
        </w:rPr>
        <w:t>ë</w:t>
      </w:r>
      <w:r w:rsidR="009C1526" w:rsidRPr="00A02EA1">
        <w:rPr>
          <w:sz w:val="22"/>
          <w:szCs w:val="22"/>
        </w:rPr>
        <w:t xml:space="preserve"> dhe më e shkurtër</w:t>
      </w:r>
      <w:r w:rsidRPr="00A02EA1">
        <w:rPr>
          <w:sz w:val="22"/>
          <w:szCs w:val="22"/>
        </w:rPr>
        <w:t xml:space="preserve"> në rast</w:t>
      </w:r>
      <w:r w:rsidR="009C1526" w:rsidRPr="00A02EA1">
        <w:rPr>
          <w:sz w:val="22"/>
          <w:szCs w:val="22"/>
        </w:rPr>
        <w:t xml:space="preserve"> të </w:t>
      </w:r>
      <w:r w:rsidR="00A02EA1" w:rsidRPr="00A02EA1">
        <w:rPr>
          <w:sz w:val="22"/>
          <w:szCs w:val="22"/>
        </w:rPr>
        <w:t>aprovimit t</w:t>
      </w:r>
      <w:r w:rsidR="009C1526" w:rsidRPr="00A02EA1">
        <w:rPr>
          <w:sz w:val="22"/>
          <w:szCs w:val="22"/>
        </w:rPr>
        <w:t xml:space="preserve">ë planit të ri mbi përcaktimin e vendosjes së objekteve </w:t>
      </w:r>
      <w:r w:rsidR="00A02EA1" w:rsidRPr="00A02EA1">
        <w:rPr>
          <w:sz w:val="22"/>
          <w:szCs w:val="22"/>
        </w:rPr>
        <w:t xml:space="preserve"> të vogëla montuese</w:t>
      </w:r>
      <w:r w:rsidR="009C1526" w:rsidRPr="00A02EA1">
        <w:rPr>
          <w:sz w:val="22"/>
          <w:szCs w:val="22"/>
        </w:rPr>
        <w:t>, në rastet kur lokacionet nuk janë të parapara me planin në fuqi, e më së largu deri në regullimin  e statutit të lokacint në përputhje me Planin.</w:t>
      </w:r>
    </w:p>
    <w:p w:rsidR="00DB0AFB" w:rsidRPr="00DC572E" w:rsidRDefault="008420CC" w:rsidP="00DD7B36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 xml:space="preserve">             </w:t>
      </w:r>
      <w:r w:rsidR="008D59B1" w:rsidRPr="00DC572E">
        <w:rPr>
          <w:sz w:val="22"/>
          <w:szCs w:val="22"/>
        </w:rPr>
        <w:tab/>
      </w:r>
      <w:r w:rsidR="008D59B1" w:rsidRPr="008770CD">
        <w:rPr>
          <w:b/>
          <w:sz w:val="22"/>
          <w:szCs w:val="22"/>
        </w:rPr>
        <w:t xml:space="preserve"> Одлука </w:t>
      </w:r>
      <w:r w:rsidR="002A60DB">
        <w:rPr>
          <w:b/>
          <w:sz w:val="22"/>
          <w:szCs w:val="22"/>
        </w:rPr>
        <w:t xml:space="preserve">општинског већа </w:t>
      </w:r>
      <w:r w:rsidR="008D59B1" w:rsidRPr="008770CD">
        <w:rPr>
          <w:b/>
          <w:sz w:val="22"/>
          <w:szCs w:val="22"/>
        </w:rPr>
        <w:t>је коначна</w:t>
      </w:r>
      <w:r w:rsidR="008D59B1" w:rsidRPr="00DC572E">
        <w:rPr>
          <w:sz w:val="22"/>
          <w:szCs w:val="22"/>
        </w:rPr>
        <w:t xml:space="preserve"> </w:t>
      </w:r>
      <w:r w:rsidR="008770CD">
        <w:rPr>
          <w:sz w:val="22"/>
          <w:szCs w:val="22"/>
        </w:rPr>
        <w:t xml:space="preserve">/ </w:t>
      </w:r>
      <w:r w:rsidR="008770CD" w:rsidRPr="008770CD">
        <w:rPr>
          <w:b/>
          <w:sz w:val="22"/>
          <w:szCs w:val="22"/>
        </w:rPr>
        <w:t xml:space="preserve">Vendimi </w:t>
      </w:r>
      <w:r w:rsidR="002A60DB">
        <w:rPr>
          <w:b/>
          <w:sz w:val="22"/>
          <w:szCs w:val="22"/>
        </w:rPr>
        <w:t xml:space="preserve">I këshillit komunal </w:t>
      </w:r>
      <w:r w:rsidR="008770CD" w:rsidRPr="008770CD">
        <w:rPr>
          <w:b/>
          <w:sz w:val="22"/>
          <w:szCs w:val="22"/>
        </w:rPr>
        <w:t>është I plotëfuqishëm</w:t>
      </w:r>
      <w:r w:rsidR="008770CD">
        <w:rPr>
          <w:sz w:val="22"/>
          <w:szCs w:val="22"/>
        </w:rPr>
        <w:t xml:space="preserve"> </w:t>
      </w:r>
    </w:p>
    <w:p w:rsidR="008770CD" w:rsidRPr="007C58FE" w:rsidRDefault="008420CC" w:rsidP="00EE0109">
      <w:pPr>
        <w:spacing w:line="276" w:lineRule="auto"/>
        <w:jc w:val="both"/>
        <w:rPr>
          <w:sz w:val="22"/>
          <w:szCs w:val="22"/>
          <w:lang w:val="sq-AL"/>
        </w:rPr>
      </w:pPr>
      <w:r w:rsidRPr="00DC572E">
        <w:rPr>
          <w:sz w:val="22"/>
          <w:szCs w:val="22"/>
        </w:rPr>
        <w:t xml:space="preserve">         </w:t>
      </w:r>
    </w:p>
    <w:p w:rsidR="008420CC" w:rsidRPr="008D125F" w:rsidRDefault="00A5788A" w:rsidP="008D125F">
      <w:pPr>
        <w:spacing w:line="276" w:lineRule="auto"/>
        <w:jc w:val="both"/>
        <w:rPr>
          <w:sz w:val="22"/>
          <w:szCs w:val="22"/>
        </w:rPr>
      </w:pPr>
      <w:r w:rsidRPr="00DC572E">
        <w:rPr>
          <w:sz w:val="22"/>
          <w:szCs w:val="22"/>
        </w:rPr>
        <w:tab/>
      </w:r>
    </w:p>
    <w:p w:rsidR="008420CC" w:rsidRPr="00DD7B36" w:rsidRDefault="008420CC" w:rsidP="00DC572E">
      <w:pPr>
        <w:spacing w:line="276" w:lineRule="auto"/>
        <w:jc w:val="right"/>
        <w:rPr>
          <w:b/>
          <w:sz w:val="22"/>
          <w:szCs w:val="22"/>
        </w:rPr>
      </w:pPr>
      <w:r w:rsidRPr="00DD7B36">
        <w:rPr>
          <w:b/>
          <w:sz w:val="22"/>
          <w:szCs w:val="22"/>
        </w:rPr>
        <w:t>ПРEСEДНИК КOMИСИJE</w:t>
      </w:r>
      <w:r w:rsidR="00070866" w:rsidRPr="00DD7B36">
        <w:rPr>
          <w:b/>
          <w:sz w:val="22"/>
          <w:szCs w:val="22"/>
        </w:rPr>
        <w:t>- KRYETAR I KOMISIONIT</w:t>
      </w:r>
    </w:p>
    <w:p w:rsidR="002C32AC" w:rsidRDefault="00FD78A0" w:rsidP="00FD78A0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</w:t>
      </w:r>
      <w:r w:rsidR="000D39B8">
        <w:rPr>
          <w:b/>
          <w:sz w:val="22"/>
          <w:szCs w:val="22"/>
        </w:rPr>
        <w:t xml:space="preserve"> </w:t>
      </w:r>
    </w:p>
    <w:p w:rsidR="00FD78A0" w:rsidRDefault="008420CC" w:rsidP="00FD78A0">
      <w:pPr>
        <w:spacing w:line="276" w:lineRule="auto"/>
        <w:jc w:val="right"/>
        <w:rPr>
          <w:sz w:val="22"/>
          <w:szCs w:val="22"/>
        </w:rPr>
      </w:pPr>
      <w:r w:rsidRPr="00DD7B36">
        <w:rPr>
          <w:b/>
          <w:sz w:val="22"/>
          <w:szCs w:val="22"/>
        </w:rPr>
        <w:t xml:space="preserve">                          Фејзи </w:t>
      </w:r>
      <w:proofErr w:type="gramStart"/>
      <w:r w:rsidRPr="00DD7B36">
        <w:rPr>
          <w:b/>
          <w:sz w:val="22"/>
          <w:szCs w:val="22"/>
        </w:rPr>
        <w:t xml:space="preserve">Бећири </w:t>
      </w:r>
      <w:r w:rsidR="00070866" w:rsidRPr="00DD7B36">
        <w:rPr>
          <w:b/>
          <w:sz w:val="22"/>
          <w:szCs w:val="22"/>
        </w:rPr>
        <w:t xml:space="preserve"> -</w:t>
      </w:r>
      <w:proofErr w:type="gramEnd"/>
      <w:r w:rsidR="00070866" w:rsidRPr="00DD7B36">
        <w:rPr>
          <w:b/>
          <w:sz w:val="22"/>
          <w:szCs w:val="22"/>
        </w:rPr>
        <w:t xml:space="preserve"> Fejzi Beqiri</w:t>
      </w:r>
      <w:r w:rsidRPr="00DC572E">
        <w:rPr>
          <w:sz w:val="22"/>
          <w:szCs w:val="22"/>
        </w:rPr>
        <w:t xml:space="preserve"> </w:t>
      </w:r>
      <w:r w:rsidRPr="00DC572E">
        <w:rPr>
          <w:sz w:val="22"/>
          <w:szCs w:val="22"/>
        </w:rPr>
        <w:tab/>
      </w:r>
    </w:p>
    <w:p w:rsidR="00FD78A0" w:rsidRPr="00FD78A0" w:rsidRDefault="00FD78A0" w:rsidP="00FD78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С.Р.  -  D.K.</w:t>
      </w:r>
    </w:p>
    <w:p w:rsidR="00FD78A0" w:rsidRDefault="00FD78A0" w:rsidP="008D125F">
      <w:pPr>
        <w:spacing w:line="276" w:lineRule="auto"/>
        <w:jc w:val="right"/>
        <w:rPr>
          <w:sz w:val="22"/>
          <w:szCs w:val="22"/>
          <w:lang w:val="sq-AL"/>
        </w:rPr>
      </w:pPr>
    </w:p>
    <w:p w:rsidR="00FD78A0" w:rsidRDefault="00FD78A0" w:rsidP="008D125F">
      <w:pPr>
        <w:spacing w:line="276" w:lineRule="auto"/>
        <w:jc w:val="right"/>
        <w:rPr>
          <w:sz w:val="22"/>
          <w:szCs w:val="22"/>
          <w:lang w:val="sq-AL"/>
        </w:rPr>
      </w:pPr>
    </w:p>
    <w:p w:rsidR="00FD78A0" w:rsidRDefault="00FD78A0" w:rsidP="008D125F">
      <w:pPr>
        <w:spacing w:line="276" w:lineRule="auto"/>
        <w:jc w:val="right"/>
        <w:rPr>
          <w:sz w:val="22"/>
          <w:szCs w:val="22"/>
          <w:lang w:val="sq-AL"/>
        </w:rPr>
      </w:pPr>
    </w:p>
    <w:p w:rsidR="00FD78A0" w:rsidRDefault="00FD78A0" w:rsidP="008D125F">
      <w:pPr>
        <w:spacing w:line="276" w:lineRule="auto"/>
        <w:jc w:val="right"/>
        <w:rPr>
          <w:sz w:val="22"/>
          <w:szCs w:val="22"/>
          <w:lang w:val="sq-AL"/>
        </w:rPr>
      </w:pPr>
    </w:p>
    <w:p w:rsidR="00401D42" w:rsidRPr="008D125F" w:rsidRDefault="00EE0109" w:rsidP="008D125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D125F">
        <w:rPr>
          <w:sz w:val="22"/>
          <w:szCs w:val="22"/>
        </w:rPr>
        <w:t>5/5</w:t>
      </w:r>
    </w:p>
    <w:sectPr w:rsidR="00401D42" w:rsidRPr="008D125F" w:rsidSect="00DD7B3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_ROMAN_Y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59"/>
    <w:multiLevelType w:val="multilevel"/>
    <w:tmpl w:val="D536187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0748"/>
    <w:multiLevelType w:val="hybridMultilevel"/>
    <w:tmpl w:val="A0BCBD58"/>
    <w:lvl w:ilvl="0" w:tplc="EF6219E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7AA3045"/>
    <w:multiLevelType w:val="hybridMultilevel"/>
    <w:tmpl w:val="017093A4"/>
    <w:lvl w:ilvl="0" w:tplc="8BF835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C2469E2"/>
    <w:multiLevelType w:val="hybridMultilevel"/>
    <w:tmpl w:val="36FCF404"/>
    <w:lvl w:ilvl="0" w:tplc="29F0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F614B"/>
    <w:multiLevelType w:val="hybridMultilevel"/>
    <w:tmpl w:val="BFBC4704"/>
    <w:lvl w:ilvl="0" w:tplc="FE98A1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FC47C84"/>
    <w:multiLevelType w:val="hybridMultilevel"/>
    <w:tmpl w:val="104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7C1B"/>
    <w:multiLevelType w:val="multilevel"/>
    <w:tmpl w:val="D536187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307EB"/>
    <w:multiLevelType w:val="hybridMultilevel"/>
    <w:tmpl w:val="AF54A870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1417582E"/>
    <w:multiLevelType w:val="hybridMultilevel"/>
    <w:tmpl w:val="E3A6063E"/>
    <w:lvl w:ilvl="0" w:tplc="A63838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B858D7"/>
    <w:multiLevelType w:val="hybridMultilevel"/>
    <w:tmpl w:val="6D34C580"/>
    <w:lvl w:ilvl="0" w:tplc="3118E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78502B3"/>
    <w:multiLevelType w:val="hybridMultilevel"/>
    <w:tmpl w:val="1BC0F266"/>
    <w:lvl w:ilvl="0" w:tplc="32AC825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4519A0"/>
    <w:multiLevelType w:val="hybridMultilevel"/>
    <w:tmpl w:val="B170C8FA"/>
    <w:lvl w:ilvl="0" w:tplc="83F496CC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9A169E6"/>
    <w:multiLevelType w:val="hybridMultilevel"/>
    <w:tmpl w:val="9BEA08DE"/>
    <w:lvl w:ilvl="0" w:tplc="76E6D0E6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45DFD"/>
    <w:multiLevelType w:val="hybridMultilevel"/>
    <w:tmpl w:val="1EFC2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45884"/>
    <w:multiLevelType w:val="hybridMultilevel"/>
    <w:tmpl w:val="367A3D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9189E"/>
    <w:multiLevelType w:val="hybridMultilevel"/>
    <w:tmpl w:val="6A269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92040"/>
    <w:multiLevelType w:val="hybridMultilevel"/>
    <w:tmpl w:val="36DADA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32A3A"/>
    <w:multiLevelType w:val="hybridMultilevel"/>
    <w:tmpl w:val="95F66DE4"/>
    <w:lvl w:ilvl="0" w:tplc="E232296C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33F5CE3"/>
    <w:multiLevelType w:val="hybridMultilevel"/>
    <w:tmpl w:val="FF7A8454"/>
    <w:lvl w:ilvl="0" w:tplc="55F61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365337"/>
    <w:multiLevelType w:val="hybridMultilevel"/>
    <w:tmpl w:val="5AE0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932223"/>
    <w:multiLevelType w:val="multilevel"/>
    <w:tmpl w:val="D536187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BB201E"/>
    <w:multiLevelType w:val="hybridMultilevel"/>
    <w:tmpl w:val="446A084A"/>
    <w:lvl w:ilvl="0" w:tplc="1C1CDB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9444AF5"/>
    <w:multiLevelType w:val="hybridMultilevel"/>
    <w:tmpl w:val="DA70A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C362EC"/>
    <w:multiLevelType w:val="hybridMultilevel"/>
    <w:tmpl w:val="26AE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117B0"/>
    <w:multiLevelType w:val="hybridMultilevel"/>
    <w:tmpl w:val="6ED20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360B4"/>
    <w:multiLevelType w:val="hybridMultilevel"/>
    <w:tmpl w:val="03B0D3F0"/>
    <w:lvl w:ilvl="0" w:tplc="95428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380E291B"/>
    <w:multiLevelType w:val="hybridMultilevel"/>
    <w:tmpl w:val="524449EA"/>
    <w:lvl w:ilvl="0" w:tplc="188862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CB242F7"/>
    <w:multiLevelType w:val="hybridMultilevel"/>
    <w:tmpl w:val="02C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E3CA0"/>
    <w:multiLevelType w:val="hybridMultilevel"/>
    <w:tmpl w:val="C2E2CD7E"/>
    <w:lvl w:ilvl="0" w:tplc="8B9A12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42E1621B"/>
    <w:multiLevelType w:val="hybridMultilevel"/>
    <w:tmpl w:val="B486F502"/>
    <w:lvl w:ilvl="0" w:tplc="A740C96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D65F88"/>
    <w:multiLevelType w:val="hybridMultilevel"/>
    <w:tmpl w:val="77F0D722"/>
    <w:lvl w:ilvl="0" w:tplc="AAF61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585F43"/>
    <w:multiLevelType w:val="hybridMultilevel"/>
    <w:tmpl w:val="3B7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0A1"/>
    <w:multiLevelType w:val="hybridMultilevel"/>
    <w:tmpl w:val="2F1E1312"/>
    <w:lvl w:ilvl="0" w:tplc="B024C7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5174A5"/>
    <w:multiLevelType w:val="hybridMultilevel"/>
    <w:tmpl w:val="EC9A77C0"/>
    <w:lvl w:ilvl="0" w:tplc="9D7E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815BED"/>
    <w:multiLevelType w:val="hybridMultilevel"/>
    <w:tmpl w:val="6F98A08E"/>
    <w:lvl w:ilvl="0" w:tplc="0CCE8554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D26976"/>
    <w:multiLevelType w:val="hybridMultilevel"/>
    <w:tmpl w:val="684CA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D053FA"/>
    <w:multiLevelType w:val="hybridMultilevel"/>
    <w:tmpl w:val="D5361874"/>
    <w:lvl w:ilvl="0" w:tplc="FE1E7402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A25A4"/>
    <w:multiLevelType w:val="hybridMultilevel"/>
    <w:tmpl w:val="3E84A37E"/>
    <w:lvl w:ilvl="0" w:tplc="791EFE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0795347"/>
    <w:multiLevelType w:val="hybridMultilevel"/>
    <w:tmpl w:val="89D2D58E"/>
    <w:lvl w:ilvl="0" w:tplc="B3D8E8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9">
    <w:nsid w:val="623A0D41"/>
    <w:multiLevelType w:val="hybridMultilevel"/>
    <w:tmpl w:val="F416B556"/>
    <w:lvl w:ilvl="0" w:tplc="BA68D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9069F7"/>
    <w:multiLevelType w:val="hybridMultilevel"/>
    <w:tmpl w:val="24B48E50"/>
    <w:lvl w:ilvl="0" w:tplc="743A6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7404E7"/>
    <w:multiLevelType w:val="hybridMultilevel"/>
    <w:tmpl w:val="4872C36C"/>
    <w:lvl w:ilvl="0" w:tplc="2F4E3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0284E"/>
    <w:multiLevelType w:val="hybridMultilevel"/>
    <w:tmpl w:val="DAB29F0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6FB8265E"/>
    <w:multiLevelType w:val="hybridMultilevel"/>
    <w:tmpl w:val="769A53AE"/>
    <w:lvl w:ilvl="0" w:tplc="D9205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E5E3C"/>
    <w:multiLevelType w:val="hybridMultilevel"/>
    <w:tmpl w:val="CB724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17"/>
  </w:num>
  <w:num w:numId="4">
    <w:abstractNumId w:val="2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40"/>
  </w:num>
  <w:num w:numId="12">
    <w:abstractNumId w:val="1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0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6"/>
  </w:num>
  <w:num w:numId="24">
    <w:abstractNumId w:val="27"/>
  </w:num>
  <w:num w:numId="25">
    <w:abstractNumId w:val="5"/>
  </w:num>
  <w:num w:numId="26">
    <w:abstractNumId w:val="18"/>
  </w:num>
  <w:num w:numId="27">
    <w:abstractNumId w:val="43"/>
  </w:num>
  <w:num w:numId="28">
    <w:abstractNumId w:val="33"/>
  </w:num>
  <w:num w:numId="29">
    <w:abstractNumId w:val="31"/>
  </w:num>
  <w:num w:numId="30">
    <w:abstractNumId w:val="23"/>
  </w:num>
  <w:num w:numId="31">
    <w:abstractNumId w:val="30"/>
  </w:num>
  <w:num w:numId="32">
    <w:abstractNumId w:val="41"/>
  </w:num>
  <w:num w:numId="33">
    <w:abstractNumId w:val="4"/>
  </w:num>
  <w:num w:numId="34">
    <w:abstractNumId w:val="42"/>
  </w:num>
  <w:num w:numId="35">
    <w:abstractNumId w:val="35"/>
  </w:num>
  <w:num w:numId="36">
    <w:abstractNumId w:val="44"/>
  </w:num>
  <w:num w:numId="37">
    <w:abstractNumId w:val="13"/>
  </w:num>
  <w:num w:numId="38">
    <w:abstractNumId w:val="22"/>
  </w:num>
  <w:num w:numId="39">
    <w:abstractNumId w:val="2"/>
  </w:num>
  <w:num w:numId="40">
    <w:abstractNumId w:val="38"/>
  </w:num>
  <w:num w:numId="41">
    <w:abstractNumId w:val="7"/>
  </w:num>
  <w:num w:numId="42">
    <w:abstractNumId w:val="28"/>
  </w:num>
  <w:num w:numId="43">
    <w:abstractNumId w:val="12"/>
  </w:num>
  <w:num w:numId="44">
    <w:abstractNumId w:val="39"/>
  </w:num>
  <w:num w:numId="45">
    <w:abstractNumId w:val="3"/>
  </w:num>
  <w:num w:numId="46">
    <w:abstractNumId w:val="14"/>
  </w:num>
  <w:num w:numId="47">
    <w:abstractNumId w:val="1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20"/>
  <w:characterSpacingControl w:val="doNotCompress"/>
  <w:compat/>
  <w:rsids>
    <w:rsidRoot w:val="008420CC"/>
    <w:rsid w:val="000055C5"/>
    <w:rsid w:val="00037908"/>
    <w:rsid w:val="00070866"/>
    <w:rsid w:val="000848A2"/>
    <w:rsid w:val="000D39B8"/>
    <w:rsid w:val="000E5A2F"/>
    <w:rsid w:val="0012268B"/>
    <w:rsid w:val="00126F89"/>
    <w:rsid w:val="00127490"/>
    <w:rsid w:val="00194496"/>
    <w:rsid w:val="001A09C3"/>
    <w:rsid w:val="001B7858"/>
    <w:rsid w:val="001F5B95"/>
    <w:rsid w:val="002268A9"/>
    <w:rsid w:val="00291D42"/>
    <w:rsid w:val="002A60DB"/>
    <w:rsid w:val="002C32AC"/>
    <w:rsid w:val="002D7F81"/>
    <w:rsid w:val="00350A1B"/>
    <w:rsid w:val="00401D42"/>
    <w:rsid w:val="00415E7C"/>
    <w:rsid w:val="0045694D"/>
    <w:rsid w:val="004A3332"/>
    <w:rsid w:val="004D4AEB"/>
    <w:rsid w:val="00501229"/>
    <w:rsid w:val="0051069A"/>
    <w:rsid w:val="005F1ACF"/>
    <w:rsid w:val="005F3C4B"/>
    <w:rsid w:val="0062307F"/>
    <w:rsid w:val="00650329"/>
    <w:rsid w:val="00654AD2"/>
    <w:rsid w:val="00663B64"/>
    <w:rsid w:val="006B5596"/>
    <w:rsid w:val="006C4BB8"/>
    <w:rsid w:val="0076431E"/>
    <w:rsid w:val="007A1B40"/>
    <w:rsid w:val="007C58FE"/>
    <w:rsid w:val="00810094"/>
    <w:rsid w:val="0081445C"/>
    <w:rsid w:val="008420CC"/>
    <w:rsid w:val="00863F03"/>
    <w:rsid w:val="0087353D"/>
    <w:rsid w:val="008770CD"/>
    <w:rsid w:val="00897A7D"/>
    <w:rsid w:val="008C740A"/>
    <w:rsid w:val="008D125F"/>
    <w:rsid w:val="008D59B1"/>
    <w:rsid w:val="00984385"/>
    <w:rsid w:val="009927C0"/>
    <w:rsid w:val="0099541E"/>
    <w:rsid w:val="009B35F9"/>
    <w:rsid w:val="009C1526"/>
    <w:rsid w:val="00A02EA1"/>
    <w:rsid w:val="00A5788A"/>
    <w:rsid w:val="00A60F11"/>
    <w:rsid w:val="00A75975"/>
    <w:rsid w:val="00A93E0D"/>
    <w:rsid w:val="00AC4DA0"/>
    <w:rsid w:val="00B606DC"/>
    <w:rsid w:val="00BB182B"/>
    <w:rsid w:val="00D63481"/>
    <w:rsid w:val="00D849FE"/>
    <w:rsid w:val="00D91501"/>
    <w:rsid w:val="00DA0875"/>
    <w:rsid w:val="00DB0AFB"/>
    <w:rsid w:val="00DB5337"/>
    <w:rsid w:val="00DC572E"/>
    <w:rsid w:val="00DD4BCC"/>
    <w:rsid w:val="00DD7B36"/>
    <w:rsid w:val="00DF3EE0"/>
    <w:rsid w:val="00E40E18"/>
    <w:rsid w:val="00E54A6D"/>
    <w:rsid w:val="00E8011A"/>
    <w:rsid w:val="00E85949"/>
    <w:rsid w:val="00EB433C"/>
    <w:rsid w:val="00EE0109"/>
    <w:rsid w:val="00F36B03"/>
    <w:rsid w:val="00F64FC4"/>
    <w:rsid w:val="00F901FE"/>
    <w:rsid w:val="00FC21EC"/>
    <w:rsid w:val="00F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2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20C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420CC"/>
    <w:pPr>
      <w:ind w:left="-72" w:firstLine="720"/>
      <w:jc w:val="both"/>
    </w:pPr>
    <w:rPr>
      <w:rFonts w:ascii="TIMES_ROMAN_YU" w:hAnsi="TIMES_ROMAN_YU"/>
      <w:lang w:val="sl-SI" w:eastAsia="hr-HR"/>
    </w:rPr>
  </w:style>
  <w:style w:type="character" w:customStyle="1" w:styleId="BodyTextIndentChar">
    <w:name w:val="Body Text Indent Char"/>
    <w:basedOn w:val="DefaultParagraphFont"/>
    <w:link w:val="BodyTextIndent"/>
    <w:rsid w:val="008420CC"/>
    <w:rPr>
      <w:rFonts w:ascii="TIMES_ROMAN_YU" w:eastAsia="Times New Roman" w:hAnsi="TIMES_ROMAN_YU" w:cs="Times New Roman"/>
      <w:sz w:val="24"/>
      <w:szCs w:val="24"/>
      <w:lang w:val="sl-SI" w:eastAsia="hr-HR"/>
    </w:rPr>
  </w:style>
  <w:style w:type="paragraph" w:styleId="Header">
    <w:name w:val="header"/>
    <w:basedOn w:val="Normal"/>
    <w:link w:val="HeaderChar"/>
    <w:rsid w:val="0084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0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20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420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D2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8D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opstinabujanovac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bujanov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A2BB-5106-4C3A-BE16-420CD4B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Links>
    <vt:vector size="12" baseType="variant"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mailto:e-mail-opstinabujanovac@yahoo.com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http://bujanovac.rs/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FejziBeqiri</dc:creator>
  <cp:lastModifiedBy>Sali Salihi</cp:lastModifiedBy>
  <cp:revision>2</cp:revision>
  <cp:lastPrinted>2021-03-05T10:42:00Z</cp:lastPrinted>
  <dcterms:created xsi:type="dcterms:W3CDTF">2021-03-05T11:32:00Z</dcterms:created>
  <dcterms:modified xsi:type="dcterms:W3CDTF">2021-03-05T11:32:00Z</dcterms:modified>
</cp:coreProperties>
</file>