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BF" w:rsidRPr="00027A30" w:rsidRDefault="00BF54BF" w:rsidP="00BF54BF">
      <w:pPr>
        <w:jc w:val="both"/>
        <w:rPr>
          <w:noProof/>
          <w:sz w:val="24"/>
          <w:szCs w:val="24"/>
        </w:rPr>
      </w:pPr>
      <w:r w:rsidRPr="00027A30">
        <w:rPr>
          <w:noProof/>
          <w:sz w:val="24"/>
          <w:szCs w:val="24"/>
        </w:rPr>
        <w:t xml:space="preserve">На основу члана 87. Закона о заштити животне средине („Сл. Гласник РС“, бр.135/04, 36/2009- др.закон, 72/2009- др.закон и 43/2011-УС i 14/2016), Уредбе о критеријумима за утврђивање накнаде за заштиту и унапређивање животне средине и највишег износа накнаде („Сл.гласник РС“, бр.111/2009), члана 20. Став.1. тачка 11. Закона о локалној самоуправи („Сл.гласник РС“, бр.129/2007), и члана 14. Тачка 12. Статута општине Бујановац („Сл.гласник Пчињског округа“, бр.24/08), Скупштина општине Бујановац на седници одржаној дана </w:t>
      </w:r>
      <w:r w:rsidR="00027A30" w:rsidRPr="00027A30">
        <w:rPr>
          <w:b/>
          <w:sz w:val="24"/>
          <w:szCs w:val="24"/>
        </w:rPr>
        <w:t xml:space="preserve">03.12.2018 </w:t>
      </w:r>
      <w:r w:rsidRPr="00027A30">
        <w:rPr>
          <w:noProof/>
          <w:sz w:val="24"/>
          <w:szCs w:val="24"/>
        </w:rPr>
        <w:t xml:space="preserve">.године, донела је </w:t>
      </w:r>
    </w:p>
    <w:p w:rsidR="00BF54BF" w:rsidRPr="00027A30" w:rsidRDefault="00BF54BF" w:rsidP="00BF54BF">
      <w:pPr>
        <w:jc w:val="both"/>
        <w:rPr>
          <w:noProof/>
          <w:sz w:val="24"/>
          <w:szCs w:val="24"/>
        </w:rPr>
      </w:pPr>
      <w:r w:rsidRPr="00027A30">
        <w:rPr>
          <w:noProof/>
          <w:sz w:val="24"/>
          <w:szCs w:val="24"/>
        </w:rPr>
        <w:tab/>
        <w:t xml:space="preserve">Në bazë të nenit 87 të Ligjit mbi mbrojtjen e mjedisit jetësorë (“Fletorja zyrtare e RS”, nr. 135/04, 36/09, 72/2009 dhe 43/2011 dhe 14/2016), Urdhëresën mbi kriteret për përcaktimin e kompensimit për mbrojtjen dhe përparimin e mjedisit jetësorë dhe vlerën më të lartë të kompenzimit(“Fletorja zyrtare e RS”, nr.111/2009), nenit 20. alinea 1. pika 11. të Ligjit mbi vetadministrimin lokal (“Fletorja zyrtare e RS”, nr. 129/07), dhe të nenit 14. pika 12 e Statutit të Komunës së Bujanocit (“Fletorja zyrtare e Rrethit të Pçinjës”, nr. 24/08), Kuvendi Komunal i Bujanocit në seancën e mbajtur </w:t>
      </w:r>
      <w:proofErr w:type="gramStart"/>
      <w:r w:rsidRPr="00027A30">
        <w:rPr>
          <w:noProof/>
          <w:sz w:val="24"/>
          <w:szCs w:val="24"/>
        </w:rPr>
        <w:t xml:space="preserve">më  </w:t>
      </w:r>
      <w:r w:rsidR="00027A30" w:rsidRPr="00027A30">
        <w:rPr>
          <w:b/>
          <w:sz w:val="24"/>
          <w:szCs w:val="24"/>
        </w:rPr>
        <w:t>03.12.2018</w:t>
      </w:r>
      <w:proofErr w:type="gramEnd"/>
      <w:r w:rsidR="00027A30" w:rsidRPr="00027A30">
        <w:rPr>
          <w:b/>
          <w:sz w:val="24"/>
          <w:szCs w:val="24"/>
        </w:rPr>
        <w:t xml:space="preserve"> </w:t>
      </w:r>
      <w:r w:rsidRPr="00027A30">
        <w:rPr>
          <w:noProof/>
          <w:sz w:val="24"/>
          <w:szCs w:val="24"/>
        </w:rPr>
        <w:t>miratoi</w:t>
      </w:r>
    </w:p>
    <w:p w:rsidR="00BF54BF" w:rsidRPr="00027A30" w:rsidRDefault="00BF54BF" w:rsidP="00BF54BF">
      <w:pPr>
        <w:jc w:val="center"/>
        <w:rPr>
          <w:noProof/>
          <w:sz w:val="24"/>
          <w:szCs w:val="24"/>
        </w:rPr>
      </w:pPr>
      <w:r w:rsidRPr="00027A30">
        <w:rPr>
          <w:b/>
          <w:noProof/>
          <w:sz w:val="24"/>
          <w:szCs w:val="24"/>
        </w:rPr>
        <w:t xml:space="preserve"> </w:t>
      </w:r>
      <w:r w:rsidRPr="00027A30">
        <w:rPr>
          <w:noProof/>
          <w:sz w:val="24"/>
          <w:szCs w:val="24"/>
        </w:rPr>
        <w:t xml:space="preserve">  </w:t>
      </w:r>
    </w:p>
    <w:p w:rsidR="00BF54BF" w:rsidRPr="00027A30" w:rsidRDefault="00BF54BF" w:rsidP="00BF54BF">
      <w:pPr>
        <w:ind w:firstLine="0"/>
        <w:jc w:val="center"/>
        <w:rPr>
          <w:b/>
          <w:noProof/>
          <w:sz w:val="24"/>
          <w:szCs w:val="24"/>
        </w:rPr>
      </w:pPr>
    </w:p>
    <w:p w:rsidR="00BF54BF" w:rsidRPr="00027A30" w:rsidRDefault="00BF54BF" w:rsidP="00BF54BF">
      <w:pPr>
        <w:ind w:firstLine="0"/>
        <w:jc w:val="center"/>
        <w:rPr>
          <w:b/>
          <w:noProof/>
          <w:sz w:val="24"/>
          <w:szCs w:val="24"/>
        </w:rPr>
      </w:pPr>
      <w:r w:rsidRPr="00027A30">
        <w:rPr>
          <w:b/>
          <w:noProof/>
          <w:sz w:val="24"/>
          <w:szCs w:val="24"/>
        </w:rPr>
        <w:t xml:space="preserve">  ОДЛУКУ –VENDIMIN</w:t>
      </w:r>
    </w:p>
    <w:p w:rsidR="00BF54BF" w:rsidRPr="00027A30" w:rsidRDefault="00BF54BF" w:rsidP="00BF54BF">
      <w:pPr>
        <w:jc w:val="center"/>
        <w:rPr>
          <w:b/>
          <w:noProof/>
          <w:sz w:val="24"/>
          <w:szCs w:val="24"/>
        </w:rPr>
      </w:pPr>
    </w:p>
    <w:p w:rsidR="00BF54BF" w:rsidRPr="00027A30" w:rsidRDefault="00BF54BF" w:rsidP="00BF54BF">
      <w:pPr>
        <w:ind w:firstLine="0"/>
        <w:jc w:val="center"/>
        <w:rPr>
          <w:b/>
          <w:noProof/>
          <w:sz w:val="24"/>
          <w:szCs w:val="24"/>
        </w:rPr>
      </w:pPr>
      <w:r w:rsidRPr="00027A30">
        <w:rPr>
          <w:b/>
          <w:noProof/>
          <w:sz w:val="24"/>
          <w:szCs w:val="24"/>
        </w:rPr>
        <w:t>О НАКНАДИ ЗА ЗАШТИТУ И УНАПРЕЂИВАЊЕ ЖИВОТНЕ СРЕДИНЕ ОПШТИНЕ БУЈАНОВАЦ</w:t>
      </w:r>
    </w:p>
    <w:p w:rsidR="00BF54BF" w:rsidRPr="00027A30" w:rsidRDefault="00BF54BF" w:rsidP="00BF54BF">
      <w:pPr>
        <w:ind w:firstLine="0"/>
        <w:jc w:val="center"/>
        <w:rPr>
          <w:b/>
          <w:noProof/>
          <w:sz w:val="24"/>
          <w:szCs w:val="24"/>
        </w:rPr>
      </w:pPr>
      <w:r w:rsidRPr="00027A30">
        <w:rPr>
          <w:b/>
          <w:noProof/>
          <w:sz w:val="24"/>
          <w:szCs w:val="24"/>
        </w:rPr>
        <w:t>MBI KOMPENSIMIN PËR MBROJTJEN DHE PËRPARIMIN E MJEDISIT JETËSORË NË KOMUNËN E BUJANOCIT</w:t>
      </w:r>
    </w:p>
    <w:p w:rsidR="00BF54BF" w:rsidRPr="00027A30" w:rsidRDefault="00BF54BF" w:rsidP="00BF54BF">
      <w:pPr>
        <w:jc w:val="center"/>
        <w:rPr>
          <w:b/>
          <w:noProof/>
          <w:sz w:val="24"/>
          <w:szCs w:val="24"/>
        </w:rPr>
      </w:pPr>
    </w:p>
    <w:p w:rsidR="00BF54BF" w:rsidRPr="00027A30" w:rsidRDefault="00BF54BF" w:rsidP="00BF54BF">
      <w:pPr>
        <w:ind w:firstLine="0"/>
        <w:jc w:val="center"/>
        <w:rPr>
          <w:noProof/>
          <w:sz w:val="24"/>
          <w:szCs w:val="24"/>
        </w:rPr>
      </w:pPr>
      <w:r w:rsidRPr="00027A30">
        <w:rPr>
          <w:b/>
          <w:noProof/>
          <w:sz w:val="24"/>
          <w:szCs w:val="24"/>
        </w:rPr>
        <w:t>Члан  - Neni</w:t>
      </w:r>
      <w:r w:rsidRPr="00027A30">
        <w:rPr>
          <w:noProof/>
          <w:sz w:val="24"/>
          <w:szCs w:val="24"/>
        </w:rPr>
        <w:t xml:space="preserve">  </w:t>
      </w:r>
      <w:r w:rsidRPr="00027A30">
        <w:rPr>
          <w:b/>
          <w:noProof/>
          <w:sz w:val="24"/>
          <w:szCs w:val="24"/>
        </w:rPr>
        <w:t>1.</w:t>
      </w:r>
    </w:p>
    <w:p w:rsidR="00BF54BF" w:rsidRPr="00027A30" w:rsidRDefault="00BF54BF" w:rsidP="00576F2C">
      <w:pPr>
        <w:jc w:val="both"/>
        <w:rPr>
          <w:noProof/>
          <w:sz w:val="24"/>
          <w:szCs w:val="24"/>
        </w:rPr>
      </w:pPr>
      <w:r w:rsidRPr="00027A30">
        <w:rPr>
          <w:noProof/>
          <w:sz w:val="24"/>
          <w:szCs w:val="24"/>
        </w:rPr>
        <w:t>Одлуком о накнади за заштиту и унапређење животне средине (у далјем тексту: Одлука) утвђује се накнада за заштиту и унапређење животне средине на територији општине Бујановац, као начин и критеријуми обезбеђивања и коришчења средстава накнаде, а ради стварање материјалних предуслова за остваривања права и дужности општине у области заштите и унапређења животне средине.</w:t>
      </w:r>
    </w:p>
    <w:p w:rsidR="00BF54BF" w:rsidRPr="00027A30" w:rsidRDefault="00BF54BF" w:rsidP="00BF54BF">
      <w:pPr>
        <w:jc w:val="both"/>
        <w:rPr>
          <w:noProof/>
          <w:sz w:val="24"/>
          <w:szCs w:val="24"/>
        </w:rPr>
      </w:pPr>
      <w:r w:rsidRPr="00027A30">
        <w:rPr>
          <w:noProof/>
          <w:sz w:val="24"/>
          <w:szCs w:val="24"/>
        </w:rPr>
        <w:t>Me Vendimin mbi kompensimin për mbrojtjen dhe përparimin e mjedisit jetësor (në vazhdim të tekstit: Vendimi) përcaktohet kompensimi për mbrojtjen dhe përparimin e mjedisit jetësorë në territorin e Komunës së Bujanocit, si dhe mënyrat dhe kriteret e sigurimit dhe të shfrytëzimit të mjeteve të kompensimit, e me qëllim të krijimit të parakushteve materiale për realizimin e  të drejtave dhe obligimeve të komunës në sferën e mbrojtjes dhe të përparimit të mjedisit jetësor.</w:t>
      </w:r>
    </w:p>
    <w:p w:rsidR="00BF54BF" w:rsidRPr="00027A30" w:rsidRDefault="00BF54BF" w:rsidP="00BF54BF">
      <w:pPr>
        <w:jc w:val="both"/>
        <w:rPr>
          <w:noProof/>
          <w:sz w:val="24"/>
          <w:szCs w:val="24"/>
        </w:rPr>
      </w:pPr>
    </w:p>
    <w:p w:rsidR="00BF54BF" w:rsidRPr="00027A30" w:rsidRDefault="00BF54BF" w:rsidP="00BF54BF">
      <w:pPr>
        <w:ind w:firstLine="0"/>
        <w:jc w:val="center"/>
        <w:rPr>
          <w:noProof/>
          <w:sz w:val="24"/>
          <w:szCs w:val="24"/>
        </w:rPr>
      </w:pPr>
      <w:r w:rsidRPr="00027A30">
        <w:rPr>
          <w:b/>
          <w:noProof/>
          <w:sz w:val="24"/>
          <w:szCs w:val="24"/>
        </w:rPr>
        <w:t>Члан  - Neni</w:t>
      </w:r>
      <w:r w:rsidRPr="00027A30">
        <w:rPr>
          <w:noProof/>
          <w:sz w:val="24"/>
          <w:szCs w:val="24"/>
        </w:rPr>
        <w:t xml:space="preserve">  </w:t>
      </w:r>
      <w:r w:rsidRPr="00027A30">
        <w:rPr>
          <w:b/>
          <w:noProof/>
          <w:sz w:val="24"/>
          <w:szCs w:val="24"/>
        </w:rPr>
        <w:t>2</w:t>
      </w:r>
      <w:r w:rsidRPr="00027A30">
        <w:rPr>
          <w:noProof/>
          <w:sz w:val="24"/>
          <w:szCs w:val="24"/>
        </w:rPr>
        <w:t>.</w:t>
      </w:r>
    </w:p>
    <w:p w:rsidR="00B27FC0" w:rsidRPr="00027A30" w:rsidRDefault="00B27FC0" w:rsidP="00BF54BF">
      <w:pPr>
        <w:ind w:firstLine="0"/>
        <w:jc w:val="center"/>
        <w:rPr>
          <w:noProof/>
          <w:sz w:val="24"/>
          <w:szCs w:val="24"/>
        </w:rPr>
      </w:pPr>
    </w:p>
    <w:p w:rsidR="00BF54BF" w:rsidRPr="00027A30" w:rsidRDefault="00BF54BF" w:rsidP="00576F2C">
      <w:pPr>
        <w:jc w:val="both"/>
        <w:rPr>
          <w:noProof/>
          <w:sz w:val="24"/>
          <w:szCs w:val="24"/>
        </w:rPr>
      </w:pPr>
      <w:r w:rsidRPr="00027A30">
        <w:rPr>
          <w:noProof/>
          <w:sz w:val="24"/>
          <w:szCs w:val="24"/>
        </w:rPr>
        <w:t>Накандом за заштиту и унапређење животне средине у смислу одредаба ове Одлуке (у далјем тексту: Накнада) подразумева се новчани износ, који обезници плачају на име унапређења и заштите животне средине.</w:t>
      </w:r>
    </w:p>
    <w:p w:rsidR="00BF54BF" w:rsidRPr="00027A30" w:rsidRDefault="00BF54BF" w:rsidP="00BF54BF">
      <w:pPr>
        <w:jc w:val="both"/>
        <w:rPr>
          <w:noProof/>
          <w:sz w:val="24"/>
          <w:szCs w:val="24"/>
        </w:rPr>
      </w:pPr>
      <w:r w:rsidRPr="00027A30">
        <w:rPr>
          <w:noProof/>
          <w:sz w:val="24"/>
          <w:szCs w:val="24"/>
        </w:rPr>
        <w:t>Me kompensimin për mbrojtjen dhe përparimin e mjedisit jetësor në kuptim të dispozitave të këtij Vendimi (në vazhdim të tekstit: Kompensimi) nënkuptohet shuma në të holla, të cilën obliguesit e paguajnë në emër të përparimit dhe të mbrojtjes së mjedisit jetësorë.</w:t>
      </w:r>
    </w:p>
    <w:p w:rsidR="00BF54BF" w:rsidRDefault="00BF54BF" w:rsidP="00BF54BF">
      <w:pPr>
        <w:ind w:firstLine="0"/>
        <w:rPr>
          <w:b/>
          <w:noProof/>
          <w:sz w:val="24"/>
          <w:szCs w:val="24"/>
        </w:rPr>
      </w:pPr>
    </w:p>
    <w:p w:rsidR="00027A30" w:rsidRPr="00027A30" w:rsidRDefault="00027A30" w:rsidP="00BF54BF">
      <w:pPr>
        <w:ind w:firstLine="0"/>
        <w:rPr>
          <w:b/>
          <w:noProof/>
          <w:sz w:val="24"/>
          <w:szCs w:val="24"/>
        </w:rPr>
      </w:pPr>
    </w:p>
    <w:p w:rsidR="00BF54BF" w:rsidRPr="00027A30" w:rsidRDefault="00BF54BF" w:rsidP="00BF54BF">
      <w:pPr>
        <w:ind w:firstLine="0"/>
        <w:jc w:val="center"/>
        <w:rPr>
          <w:b/>
          <w:noProof/>
          <w:sz w:val="24"/>
          <w:szCs w:val="24"/>
        </w:rPr>
      </w:pPr>
      <w:r w:rsidRPr="00027A30">
        <w:rPr>
          <w:b/>
          <w:noProof/>
          <w:sz w:val="24"/>
          <w:szCs w:val="24"/>
        </w:rPr>
        <w:lastRenderedPageBreak/>
        <w:t>Члан  - Neni</w:t>
      </w:r>
      <w:r w:rsidRPr="00027A30">
        <w:rPr>
          <w:noProof/>
          <w:sz w:val="24"/>
          <w:szCs w:val="24"/>
        </w:rPr>
        <w:t xml:space="preserve">  </w:t>
      </w:r>
      <w:r w:rsidRPr="00027A30">
        <w:rPr>
          <w:b/>
          <w:noProof/>
          <w:sz w:val="24"/>
          <w:szCs w:val="24"/>
        </w:rPr>
        <w:t>3.</w:t>
      </w:r>
    </w:p>
    <w:p w:rsidR="00B27FC0" w:rsidRPr="00027A30" w:rsidRDefault="00B27FC0" w:rsidP="00BF54BF">
      <w:pPr>
        <w:ind w:firstLine="0"/>
        <w:jc w:val="center"/>
        <w:rPr>
          <w:noProof/>
          <w:sz w:val="24"/>
          <w:szCs w:val="24"/>
        </w:rPr>
      </w:pPr>
    </w:p>
    <w:p w:rsidR="00BF54BF" w:rsidRPr="00027A30" w:rsidRDefault="00BF54BF" w:rsidP="00BF54BF">
      <w:pPr>
        <w:jc w:val="both"/>
        <w:rPr>
          <w:noProof/>
          <w:sz w:val="24"/>
          <w:szCs w:val="24"/>
        </w:rPr>
      </w:pPr>
      <w:r w:rsidRPr="00027A30">
        <w:rPr>
          <w:noProof/>
          <w:sz w:val="24"/>
          <w:szCs w:val="24"/>
        </w:rPr>
        <w:t>Средства обезбеђења од накнаде, су наменска средстава и користи ће се за заштиту  и унапређење животне средине општине Бујановац.</w:t>
      </w:r>
    </w:p>
    <w:p w:rsidR="0034699C" w:rsidRPr="00027A30" w:rsidRDefault="00BF54BF" w:rsidP="00BF54BF">
      <w:pPr>
        <w:rPr>
          <w:noProof/>
          <w:sz w:val="24"/>
          <w:szCs w:val="24"/>
        </w:rPr>
      </w:pPr>
      <w:r w:rsidRPr="00027A30">
        <w:rPr>
          <w:noProof/>
          <w:sz w:val="24"/>
          <w:szCs w:val="24"/>
        </w:rPr>
        <w:t>Mjetet e siguruara  nga kompenzimi , janë të hyra destinuara dhe do të shfrytëzohen për mbrojtjen</w:t>
      </w:r>
    </w:p>
    <w:p w:rsidR="00BF54BF" w:rsidRPr="00027A30" w:rsidRDefault="00BF54BF" w:rsidP="00BF54BF">
      <w:pPr>
        <w:jc w:val="both"/>
        <w:rPr>
          <w:noProof/>
          <w:sz w:val="24"/>
          <w:szCs w:val="24"/>
        </w:rPr>
      </w:pPr>
      <w:r w:rsidRPr="00027A30">
        <w:rPr>
          <w:noProof/>
          <w:sz w:val="24"/>
          <w:szCs w:val="24"/>
        </w:rPr>
        <w:t>dhe përparimin e mjedisit jetësor të Komunës së Bujanocit.</w:t>
      </w:r>
    </w:p>
    <w:p w:rsidR="00BF54BF" w:rsidRPr="00027A30" w:rsidRDefault="00BF54BF" w:rsidP="00BF54BF">
      <w:pPr>
        <w:jc w:val="both"/>
        <w:rPr>
          <w:noProof/>
          <w:sz w:val="24"/>
          <w:szCs w:val="24"/>
        </w:rPr>
      </w:pPr>
    </w:p>
    <w:p w:rsidR="00BF54BF" w:rsidRPr="00027A30" w:rsidRDefault="00BF54BF" w:rsidP="00BF54BF">
      <w:pPr>
        <w:jc w:val="both"/>
        <w:rPr>
          <w:noProof/>
          <w:sz w:val="24"/>
          <w:szCs w:val="24"/>
        </w:rPr>
      </w:pPr>
      <w:r w:rsidRPr="00027A30">
        <w:rPr>
          <w:noProof/>
          <w:sz w:val="24"/>
          <w:szCs w:val="24"/>
        </w:rPr>
        <w:t xml:space="preserve">Средства из става 1. овог члана користиће се за финансирање програма и пројеката у области заштите животне средине. </w:t>
      </w:r>
    </w:p>
    <w:p w:rsidR="00BF54BF" w:rsidRPr="00027A30" w:rsidRDefault="00BF54BF" w:rsidP="00BF54BF">
      <w:pPr>
        <w:jc w:val="both"/>
        <w:rPr>
          <w:noProof/>
          <w:sz w:val="24"/>
          <w:szCs w:val="24"/>
        </w:rPr>
      </w:pPr>
      <w:r w:rsidRPr="00027A30">
        <w:rPr>
          <w:noProof/>
          <w:sz w:val="24"/>
          <w:szCs w:val="24"/>
        </w:rPr>
        <w:t>Mjetet nga alinea 1. të këtij neni do të shfrytëzohen për financimin e programeve dhe projekteve në sferën e mbrojtjes së mjedisit jetësor.</w:t>
      </w:r>
    </w:p>
    <w:p w:rsidR="00BF54BF" w:rsidRPr="00027A30" w:rsidRDefault="00BF54BF" w:rsidP="00BF54BF">
      <w:pPr>
        <w:ind w:firstLine="0"/>
        <w:jc w:val="center"/>
        <w:rPr>
          <w:b/>
          <w:noProof/>
          <w:sz w:val="24"/>
          <w:szCs w:val="24"/>
        </w:rPr>
      </w:pPr>
    </w:p>
    <w:p w:rsidR="00BF54BF" w:rsidRPr="00027A30" w:rsidRDefault="00BF54BF" w:rsidP="00BF54BF">
      <w:pPr>
        <w:ind w:firstLine="0"/>
        <w:jc w:val="center"/>
        <w:rPr>
          <w:noProof/>
          <w:sz w:val="24"/>
          <w:szCs w:val="24"/>
        </w:rPr>
      </w:pPr>
      <w:r w:rsidRPr="00027A30">
        <w:rPr>
          <w:b/>
          <w:noProof/>
          <w:sz w:val="24"/>
          <w:szCs w:val="24"/>
        </w:rPr>
        <w:t>Члан  - Neni</w:t>
      </w:r>
      <w:r w:rsidRPr="00027A30">
        <w:rPr>
          <w:noProof/>
          <w:sz w:val="24"/>
          <w:szCs w:val="24"/>
        </w:rPr>
        <w:t xml:space="preserve">  </w:t>
      </w:r>
      <w:r w:rsidRPr="00027A30">
        <w:rPr>
          <w:b/>
          <w:noProof/>
          <w:sz w:val="24"/>
          <w:szCs w:val="24"/>
        </w:rPr>
        <w:t>4.</w:t>
      </w:r>
    </w:p>
    <w:p w:rsidR="00BF54BF" w:rsidRPr="00027A30" w:rsidRDefault="00BF54BF" w:rsidP="00BF54BF">
      <w:pPr>
        <w:jc w:val="both"/>
        <w:rPr>
          <w:noProof/>
          <w:sz w:val="24"/>
          <w:szCs w:val="24"/>
        </w:rPr>
      </w:pPr>
      <w:r w:rsidRPr="00027A30">
        <w:rPr>
          <w:noProof/>
          <w:sz w:val="24"/>
          <w:szCs w:val="24"/>
        </w:rPr>
        <w:t>Обвезници плаћања накнаде су :</w:t>
      </w:r>
    </w:p>
    <w:p w:rsidR="00BF54BF" w:rsidRPr="00027A30" w:rsidRDefault="00BF54BF" w:rsidP="00BF54BF">
      <w:pPr>
        <w:jc w:val="both"/>
        <w:rPr>
          <w:noProof/>
          <w:sz w:val="24"/>
          <w:szCs w:val="24"/>
        </w:rPr>
      </w:pPr>
      <w:r w:rsidRPr="00027A30">
        <w:rPr>
          <w:noProof/>
          <w:sz w:val="24"/>
          <w:szCs w:val="24"/>
        </w:rPr>
        <w:t>Obliguesit e pagesës së këtij kompensimi janë:</w:t>
      </w:r>
    </w:p>
    <w:p w:rsidR="00BF54BF" w:rsidRPr="00027A30" w:rsidRDefault="00BF54BF" w:rsidP="00BF54BF">
      <w:pPr>
        <w:numPr>
          <w:ilvl w:val="0"/>
          <w:numId w:val="1"/>
        </w:numPr>
        <w:jc w:val="both"/>
        <w:rPr>
          <w:noProof/>
          <w:sz w:val="24"/>
          <w:szCs w:val="24"/>
        </w:rPr>
      </w:pPr>
      <w:r w:rsidRPr="00027A30">
        <w:rPr>
          <w:noProof/>
          <w:sz w:val="24"/>
          <w:szCs w:val="24"/>
        </w:rPr>
        <w:t>Имаоци права својине на непокретности.</w:t>
      </w:r>
    </w:p>
    <w:p w:rsidR="00BF54BF" w:rsidRPr="00027A30" w:rsidRDefault="00BF54BF" w:rsidP="00BF54BF">
      <w:pPr>
        <w:jc w:val="both"/>
        <w:rPr>
          <w:noProof/>
          <w:sz w:val="24"/>
          <w:szCs w:val="24"/>
        </w:rPr>
      </w:pPr>
      <w:r w:rsidRPr="00027A30">
        <w:rPr>
          <w:noProof/>
          <w:sz w:val="24"/>
          <w:szCs w:val="24"/>
        </w:rPr>
        <w:t>Poseduesit e të drejtës pronësore në palujtshmëri.</w:t>
      </w:r>
    </w:p>
    <w:p w:rsidR="00BF54BF" w:rsidRPr="00027A30" w:rsidRDefault="00BF54BF" w:rsidP="00BF54BF">
      <w:pPr>
        <w:ind w:left="720"/>
        <w:jc w:val="both"/>
        <w:rPr>
          <w:noProof/>
          <w:sz w:val="24"/>
          <w:szCs w:val="24"/>
        </w:rPr>
      </w:pPr>
    </w:p>
    <w:p w:rsidR="00BF54BF" w:rsidRPr="00027A30" w:rsidRDefault="00BF54BF" w:rsidP="00BF54BF">
      <w:pPr>
        <w:numPr>
          <w:ilvl w:val="0"/>
          <w:numId w:val="1"/>
        </w:numPr>
        <w:jc w:val="both"/>
        <w:rPr>
          <w:noProof/>
          <w:sz w:val="24"/>
          <w:szCs w:val="24"/>
        </w:rPr>
      </w:pPr>
      <w:r w:rsidRPr="00027A30">
        <w:rPr>
          <w:noProof/>
          <w:sz w:val="24"/>
          <w:szCs w:val="24"/>
        </w:rPr>
        <w:t xml:space="preserve">Закупци ако се непокретност користи по основу права закупа и </w:t>
      </w:r>
    </w:p>
    <w:p w:rsidR="00BF54BF" w:rsidRPr="00027A30" w:rsidRDefault="00BF54BF" w:rsidP="00BF54BF">
      <w:pPr>
        <w:jc w:val="both"/>
        <w:rPr>
          <w:noProof/>
          <w:sz w:val="24"/>
          <w:szCs w:val="24"/>
        </w:rPr>
      </w:pPr>
      <w:r w:rsidRPr="00027A30">
        <w:rPr>
          <w:noProof/>
          <w:sz w:val="24"/>
          <w:szCs w:val="24"/>
        </w:rPr>
        <w:t>Qiramarrësit nëse palujtshmëria shfrytëzohet në bazë të së drejtës mbi qiranë  dhe</w:t>
      </w:r>
    </w:p>
    <w:p w:rsidR="00BF54BF" w:rsidRPr="00027A30" w:rsidRDefault="00BF54BF" w:rsidP="00BF54BF">
      <w:pPr>
        <w:ind w:left="720"/>
        <w:jc w:val="both"/>
        <w:rPr>
          <w:noProof/>
          <w:sz w:val="24"/>
          <w:szCs w:val="24"/>
        </w:rPr>
      </w:pPr>
    </w:p>
    <w:p w:rsidR="00BF54BF" w:rsidRPr="00027A30" w:rsidRDefault="00BF54BF" w:rsidP="00BF54BF">
      <w:pPr>
        <w:numPr>
          <w:ilvl w:val="0"/>
          <w:numId w:val="1"/>
        </w:numPr>
        <w:jc w:val="both"/>
        <w:rPr>
          <w:noProof/>
          <w:sz w:val="24"/>
          <w:szCs w:val="24"/>
        </w:rPr>
      </w:pPr>
      <w:r w:rsidRPr="00027A30">
        <w:rPr>
          <w:noProof/>
          <w:sz w:val="24"/>
          <w:szCs w:val="24"/>
        </w:rPr>
        <w:t>Правна лица, односно предузетници који обављају одређене активности које утичу на животну средину.</w:t>
      </w:r>
    </w:p>
    <w:p w:rsidR="00BF54BF" w:rsidRPr="00027A30" w:rsidRDefault="00BF54BF" w:rsidP="00BF54BF">
      <w:pPr>
        <w:ind w:left="720" w:firstLine="0"/>
        <w:jc w:val="both"/>
        <w:rPr>
          <w:noProof/>
          <w:sz w:val="24"/>
          <w:szCs w:val="24"/>
        </w:rPr>
      </w:pPr>
      <w:r w:rsidRPr="00027A30">
        <w:rPr>
          <w:noProof/>
          <w:sz w:val="24"/>
          <w:szCs w:val="24"/>
        </w:rPr>
        <w:t>Personat juridik, përkatësishtë ndërmarrësit të cilët ushtrojnë aktivitete të caktuara të cilat ndikojnë në mjedisin jetësorë.</w:t>
      </w:r>
    </w:p>
    <w:p w:rsidR="00BF54BF" w:rsidRPr="00027A30" w:rsidRDefault="00BF54BF" w:rsidP="00BF54BF">
      <w:pPr>
        <w:jc w:val="center"/>
        <w:rPr>
          <w:noProof/>
          <w:sz w:val="24"/>
          <w:szCs w:val="24"/>
        </w:rPr>
      </w:pPr>
    </w:p>
    <w:p w:rsidR="00B27FC0" w:rsidRPr="00027A30" w:rsidRDefault="00B27FC0" w:rsidP="00BF54BF">
      <w:pPr>
        <w:jc w:val="center"/>
        <w:rPr>
          <w:noProof/>
          <w:sz w:val="24"/>
          <w:szCs w:val="24"/>
        </w:rPr>
      </w:pPr>
    </w:p>
    <w:p w:rsidR="00BF54BF" w:rsidRPr="00027A30" w:rsidRDefault="00BF54BF" w:rsidP="00BF54BF">
      <w:pPr>
        <w:ind w:firstLine="0"/>
        <w:jc w:val="center"/>
        <w:rPr>
          <w:noProof/>
          <w:sz w:val="24"/>
          <w:szCs w:val="24"/>
        </w:rPr>
      </w:pPr>
      <w:r w:rsidRPr="00027A30">
        <w:rPr>
          <w:b/>
          <w:noProof/>
          <w:sz w:val="24"/>
          <w:szCs w:val="24"/>
        </w:rPr>
        <w:t>Члан  - Neni</w:t>
      </w:r>
      <w:r w:rsidRPr="00027A30">
        <w:rPr>
          <w:noProof/>
          <w:sz w:val="24"/>
          <w:szCs w:val="24"/>
        </w:rPr>
        <w:t xml:space="preserve"> </w:t>
      </w:r>
      <w:r w:rsidRPr="00027A30">
        <w:rPr>
          <w:b/>
          <w:noProof/>
          <w:sz w:val="24"/>
          <w:szCs w:val="24"/>
        </w:rPr>
        <w:t>5.</w:t>
      </w:r>
    </w:p>
    <w:p w:rsidR="00BF54BF" w:rsidRPr="00027A30" w:rsidRDefault="00BF54BF" w:rsidP="00BF54BF">
      <w:pPr>
        <w:jc w:val="both"/>
        <w:rPr>
          <w:noProof/>
          <w:sz w:val="24"/>
          <w:szCs w:val="24"/>
        </w:rPr>
      </w:pPr>
      <w:r w:rsidRPr="00027A30">
        <w:rPr>
          <w:noProof/>
          <w:sz w:val="24"/>
          <w:szCs w:val="24"/>
        </w:rPr>
        <w:t>Висина накнаде утврђује се месечно, према површини стамбеног, пословног простора власника, односно закупца, површини земљишта, као и остварени приход од продаје на месечном нивоу и то према следечој тарифи :</w:t>
      </w:r>
    </w:p>
    <w:p w:rsidR="00BF54BF" w:rsidRPr="00027A30" w:rsidRDefault="00BF54BF" w:rsidP="00BF54BF">
      <w:pPr>
        <w:jc w:val="both"/>
        <w:rPr>
          <w:noProof/>
          <w:sz w:val="24"/>
          <w:szCs w:val="24"/>
        </w:rPr>
      </w:pPr>
      <w:r w:rsidRPr="00027A30">
        <w:rPr>
          <w:noProof/>
          <w:sz w:val="24"/>
          <w:szCs w:val="24"/>
        </w:rPr>
        <w:t>Lartësia e kompensimit përcaktohet në nivel mujorë, në bazë të sipërfaqes së hapësirës banesore, afariste të pronarit, përkatësishtë qiramarrësit, të sipërfaqes së tokës, si dhe të hyrat e realizuara nga shitja në nivel vjetor edhe atë sipas këtyre tarifave:</w:t>
      </w:r>
    </w:p>
    <w:p w:rsidR="00BF54BF" w:rsidRPr="00027A30" w:rsidRDefault="00BF54BF" w:rsidP="00BF54BF">
      <w:pPr>
        <w:ind w:firstLine="0"/>
        <w:rPr>
          <w:b/>
          <w:noProof/>
          <w:sz w:val="24"/>
          <w:szCs w:val="24"/>
        </w:rPr>
      </w:pPr>
    </w:p>
    <w:p w:rsidR="00BF54BF" w:rsidRPr="00027A30" w:rsidRDefault="00BF54BF" w:rsidP="00BF54BF">
      <w:pPr>
        <w:ind w:firstLine="0"/>
        <w:jc w:val="center"/>
        <w:rPr>
          <w:b/>
          <w:noProof/>
          <w:sz w:val="24"/>
          <w:szCs w:val="24"/>
        </w:rPr>
      </w:pPr>
      <w:r w:rsidRPr="00027A30">
        <w:rPr>
          <w:b/>
          <w:noProof/>
          <w:sz w:val="24"/>
          <w:szCs w:val="24"/>
        </w:rPr>
        <w:t>Тарифни број – Numri tarifor</w:t>
      </w:r>
      <w:r w:rsidRPr="00027A30">
        <w:rPr>
          <w:noProof/>
          <w:sz w:val="24"/>
          <w:szCs w:val="24"/>
        </w:rPr>
        <w:t xml:space="preserve"> </w:t>
      </w:r>
      <w:r w:rsidRPr="00027A30">
        <w:rPr>
          <w:b/>
          <w:noProof/>
          <w:sz w:val="24"/>
          <w:szCs w:val="24"/>
        </w:rPr>
        <w:t>1.</w:t>
      </w:r>
    </w:p>
    <w:p w:rsidR="00B27FC0" w:rsidRPr="00027A30" w:rsidRDefault="00B27FC0" w:rsidP="00BF54BF">
      <w:pPr>
        <w:ind w:firstLine="0"/>
        <w:jc w:val="center"/>
        <w:rPr>
          <w:noProof/>
          <w:sz w:val="24"/>
          <w:szCs w:val="24"/>
        </w:rPr>
      </w:pPr>
    </w:p>
    <w:p w:rsidR="00BF54BF" w:rsidRPr="00027A30" w:rsidRDefault="00BF54BF" w:rsidP="00BF54BF">
      <w:pPr>
        <w:numPr>
          <w:ilvl w:val="0"/>
          <w:numId w:val="2"/>
        </w:numPr>
        <w:jc w:val="both"/>
        <w:rPr>
          <w:noProof/>
          <w:sz w:val="24"/>
          <w:szCs w:val="24"/>
        </w:rPr>
      </w:pPr>
      <w:r w:rsidRPr="00027A30">
        <w:rPr>
          <w:noProof/>
          <w:sz w:val="24"/>
          <w:szCs w:val="24"/>
        </w:rPr>
        <w:t xml:space="preserve">Власници, односно закупци станова у објектима колективног становања у износу од 0.70 динара по метру квадратном и </w:t>
      </w:r>
    </w:p>
    <w:p w:rsidR="00BF54BF" w:rsidRPr="00027A30" w:rsidRDefault="00BF54BF" w:rsidP="00BF54BF">
      <w:pPr>
        <w:ind w:left="720" w:firstLine="0"/>
        <w:jc w:val="both"/>
        <w:rPr>
          <w:noProof/>
          <w:sz w:val="24"/>
          <w:szCs w:val="24"/>
        </w:rPr>
      </w:pPr>
      <w:r w:rsidRPr="00027A30">
        <w:rPr>
          <w:noProof/>
          <w:sz w:val="24"/>
          <w:szCs w:val="24"/>
        </w:rPr>
        <w:t>Pronarët, gjegjësishtë qiramarrësit e banesave në objektet e strehimit të përbashkët në shumë prej 0.70 dinarë për metër katrоr dhe</w:t>
      </w:r>
    </w:p>
    <w:p w:rsidR="00BF54BF" w:rsidRPr="00027A30" w:rsidRDefault="00BF54BF" w:rsidP="00BF54BF">
      <w:pPr>
        <w:numPr>
          <w:ilvl w:val="0"/>
          <w:numId w:val="2"/>
        </w:numPr>
        <w:jc w:val="both"/>
        <w:rPr>
          <w:noProof/>
          <w:sz w:val="24"/>
          <w:szCs w:val="24"/>
        </w:rPr>
      </w:pPr>
      <w:r w:rsidRPr="00027A30">
        <w:rPr>
          <w:noProof/>
          <w:sz w:val="24"/>
          <w:szCs w:val="24"/>
        </w:rPr>
        <w:t>Власници, односно закупци објекта индивидуалног становању износ од 0.70 динара по метру квадратном.</w:t>
      </w:r>
    </w:p>
    <w:p w:rsidR="00BF54BF" w:rsidRPr="00027A30" w:rsidRDefault="00BF54BF" w:rsidP="00BF54BF">
      <w:pPr>
        <w:ind w:left="720" w:firstLine="0"/>
        <w:jc w:val="both"/>
        <w:rPr>
          <w:noProof/>
          <w:sz w:val="24"/>
          <w:szCs w:val="24"/>
        </w:rPr>
      </w:pPr>
      <w:r w:rsidRPr="00027A30">
        <w:rPr>
          <w:noProof/>
          <w:sz w:val="24"/>
          <w:szCs w:val="24"/>
        </w:rPr>
        <w:t>Pronarët, gjegjësishtë qiramarrësit e objekteve të banimit individual në shumë prej 0.70 dinarë për metër katrоr</w:t>
      </w:r>
    </w:p>
    <w:p w:rsidR="00BF54BF" w:rsidRPr="00027A30" w:rsidRDefault="00BF54BF" w:rsidP="00BF54BF">
      <w:pPr>
        <w:ind w:firstLine="0"/>
        <w:rPr>
          <w:b/>
          <w:noProof/>
          <w:sz w:val="24"/>
          <w:szCs w:val="24"/>
        </w:rPr>
      </w:pPr>
    </w:p>
    <w:p w:rsidR="00BF54BF" w:rsidRPr="00027A30" w:rsidRDefault="00BF54BF" w:rsidP="00BF54BF">
      <w:pPr>
        <w:ind w:firstLine="0"/>
        <w:jc w:val="center"/>
        <w:rPr>
          <w:b/>
          <w:noProof/>
          <w:sz w:val="24"/>
          <w:szCs w:val="24"/>
        </w:rPr>
      </w:pPr>
      <w:r w:rsidRPr="00027A30">
        <w:rPr>
          <w:b/>
          <w:noProof/>
          <w:sz w:val="24"/>
          <w:szCs w:val="24"/>
        </w:rPr>
        <w:t>Тарифни број  – Numri tarifor</w:t>
      </w:r>
      <w:r w:rsidRPr="00027A30">
        <w:rPr>
          <w:noProof/>
          <w:sz w:val="24"/>
          <w:szCs w:val="24"/>
        </w:rPr>
        <w:t xml:space="preserve"> </w:t>
      </w:r>
      <w:r w:rsidRPr="00027A30">
        <w:rPr>
          <w:b/>
          <w:noProof/>
          <w:sz w:val="24"/>
          <w:szCs w:val="24"/>
        </w:rPr>
        <w:t>2</w:t>
      </w:r>
    </w:p>
    <w:p w:rsidR="00B27FC0" w:rsidRPr="00027A30" w:rsidRDefault="00B27FC0" w:rsidP="00BF54BF">
      <w:pPr>
        <w:ind w:firstLine="0"/>
        <w:jc w:val="center"/>
        <w:rPr>
          <w:noProof/>
          <w:sz w:val="24"/>
          <w:szCs w:val="24"/>
        </w:rPr>
      </w:pPr>
    </w:p>
    <w:p w:rsidR="00BF54BF" w:rsidRPr="00027A30" w:rsidRDefault="00BF54BF" w:rsidP="00BF54BF">
      <w:pPr>
        <w:numPr>
          <w:ilvl w:val="0"/>
          <w:numId w:val="3"/>
        </w:numPr>
        <w:jc w:val="both"/>
        <w:rPr>
          <w:noProof/>
          <w:sz w:val="24"/>
          <w:szCs w:val="24"/>
        </w:rPr>
      </w:pPr>
      <w:r w:rsidRPr="00027A30">
        <w:rPr>
          <w:noProof/>
          <w:sz w:val="24"/>
          <w:szCs w:val="24"/>
        </w:rPr>
        <w:t>Власници односно закупци пословног простора у износу од 2.00 динара по метру квадратном.</w:t>
      </w:r>
    </w:p>
    <w:p w:rsidR="00BF54BF" w:rsidRPr="00027A30" w:rsidRDefault="00BF54BF" w:rsidP="00BF54BF">
      <w:pPr>
        <w:ind w:left="720" w:firstLine="0"/>
        <w:jc w:val="both"/>
        <w:rPr>
          <w:noProof/>
          <w:sz w:val="24"/>
          <w:szCs w:val="24"/>
        </w:rPr>
      </w:pPr>
      <w:r w:rsidRPr="00027A30">
        <w:rPr>
          <w:noProof/>
          <w:sz w:val="24"/>
          <w:szCs w:val="24"/>
        </w:rPr>
        <w:t>Pronarët, gjegjësishtë qiramarrësit e hapësirës afariste në shumë prej 2.00 dinarë për metër katror.</w:t>
      </w:r>
    </w:p>
    <w:p w:rsidR="00BF54BF" w:rsidRPr="00027A30" w:rsidRDefault="00BF54BF" w:rsidP="00BF54BF">
      <w:pPr>
        <w:ind w:firstLine="0"/>
        <w:rPr>
          <w:b/>
          <w:noProof/>
          <w:sz w:val="24"/>
          <w:szCs w:val="24"/>
        </w:rPr>
      </w:pPr>
    </w:p>
    <w:p w:rsidR="00BF54BF" w:rsidRPr="00027A30" w:rsidRDefault="00BF54BF" w:rsidP="00BF54BF">
      <w:pPr>
        <w:ind w:firstLine="0"/>
        <w:jc w:val="center"/>
        <w:rPr>
          <w:b/>
          <w:noProof/>
          <w:sz w:val="24"/>
          <w:szCs w:val="24"/>
        </w:rPr>
      </w:pPr>
      <w:r w:rsidRPr="00027A30">
        <w:rPr>
          <w:b/>
          <w:noProof/>
          <w:sz w:val="24"/>
          <w:szCs w:val="24"/>
        </w:rPr>
        <w:t>Тарифни број  – Numri tarifor</w:t>
      </w:r>
      <w:r w:rsidRPr="00027A30">
        <w:rPr>
          <w:noProof/>
          <w:sz w:val="24"/>
          <w:szCs w:val="24"/>
        </w:rPr>
        <w:t xml:space="preserve"> </w:t>
      </w:r>
      <w:r w:rsidRPr="00027A30">
        <w:rPr>
          <w:b/>
          <w:noProof/>
          <w:sz w:val="24"/>
          <w:szCs w:val="24"/>
        </w:rPr>
        <w:t>3</w:t>
      </w:r>
    </w:p>
    <w:p w:rsidR="00B27FC0" w:rsidRPr="00027A30" w:rsidRDefault="00B27FC0" w:rsidP="00BF54BF">
      <w:pPr>
        <w:ind w:firstLine="0"/>
        <w:jc w:val="center"/>
        <w:rPr>
          <w:noProof/>
          <w:sz w:val="24"/>
          <w:szCs w:val="24"/>
        </w:rPr>
      </w:pPr>
    </w:p>
    <w:p w:rsidR="00BF54BF" w:rsidRPr="00027A30" w:rsidRDefault="00BF54BF" w:rsidP="00BF54BF">
      <w:pPr>
        <w:numPr>
          <w:ilvl w:val="0"/>
          <w:numId w:val="4"/>
        </w:numPr>
        <w:jc w:val="both"/>
        <w:rPr>
          <w:noProof/>
          <w:sz w:val="24"/>
          <w:szCs w:val="24"/>
        </w:rPr>
      </w:pPr>
      <w:r w:rsidRPr="00027A30">
        <w:rPr>
          <w:noProof/>
          <w:sz w:val="24"/>
          <w:szCs w:val="24"/>
        </w:rPr>
        <w:t>Остварени приход пд обављања одређених активности које које утичу на животну средину, 0.4% оствареног прихода на годишњем нивоу.</w:t>
      </w:r>
    </w:p>
    <w:p w:rsidR="00BF54BF" w:rsidRPr="00027A30" w:rsidRDefault="00BF54BF" w:rsidP="00BF54BF">
      <w:pPr>
        <w:ind w:left="720" w:firstLine="0"/>
        <w:jc w:val="both"/>
        <w:rPr>
          <w:noProof/>
          <w:sz w:val="24"/>
          <w:szCs w:val="24"/>
        </w:rPr>
      </w:pPr>
      <w:r w:rsidRPr="00027A30">
        <w:rPr>
          <w:noProof/>
          <w:sz w:val="24"/>
          <w:szCs w:val="24"/>
        </w:rPr>
        <w:t>Të hyrat e realizuara nga ushtrimi i aktiviteteve të caktuara që ndikojnë në mjedisin jetësorë, 0.4% të të hyrave të realizuara në nivel vjetor.</w:t>
      </w:r>
    </w:p>
    <w:p w:rsidR="00BF54BF" w:rsidRPr="00027A30" w:rsidRDefault="00BF54BF" w:rsidP="00BF54BF">
      <w:pPr>
        <w:rPr>
          <w:noProof/>
          <w:sz w:val="24"/>
          <w:szCs w:val="24"/>
        </w:rPr>
      </w:pPr>
    </w:p>
    <w:p w:rsidR="00BF54BF" w:rsidRPr="00027A30" w:rsidRDefault="00BF54BF" w:rsidP="00BF54BF">
      <w:pPr>
        <w:jc w:val="both"/>
        <w:rPr>
          <w:noProof/>
          <w:sz w:val="24"/>
          <w:szCs w:val="24"/>
        </w:rPr>
      </w:pPr>
      <w:r w:rsidRPr="00027A30">
        <w:rPr>
          <w:b/>
          <w:noProof/>
          <w:sz w:val="24"/>
          <w:szCs w:val="24"/>
        </w:rPr>
        <w:t>Напомена:</w:t>
      </w:r>
      <w:r w:rsidRPr="00027A30">
        <w:rPr>
          <w:noProof/>
          <w:sz w:val="24"/>
          <w:szCs w:val="24"/>
        </w:rPr>
        <w:t xml:space="preserve"> остварени приход за тарифни број 3 је износ који правно лице, односно предузетник оствари од продаје сировине, полупроизвода и производа у земљи и иностранству. Уколико правно лице, односно предузетник обавља активности на територији више јединица локалне самоуправе, накнада се утврђује сразмерно оствареном приходу на територији јединице локалне самоуправе на којој се активности обављају. Правна лица, односно предузетници за тарифни број 3 дефинисани су Уредбом о одређивању активности чије обављање утиче на животну средину.</w:t>
      </w:r>
    </w:p>
    <w:p w:rsidR="00BF54BF" w:rsidRPr="00027A30" w:rsidRDefault="00BF54BF" w:rsidP="00BF54BF">
      <w:pPr>
        <w:jc w:val="both"/>
        <w:rPr>
          <w:noProof/>
          <w:sz w:val="24"/>
          <w:szCs w:val="24"/>
        </w:rPr>
      </w:pPr>
      <w:r w:rsidRPr="00027A30">
        <w:rPr>
          <w:b/>
          <w:noProof/>
          <w:sz w:val="24"/>
          <w:szCs w:val="24"/>
        </w:rPr>
        <w:t xml:space="preserve">Vërejtje: </w:t>
      </w:r>
      <w:r w:rsidRPr="00027A30">
        <w:rPr>
          <w:noProof/>
          <w:sz w:val="24"/>
          <w:szCs w:val="24"/>
        </w:rPr>
        <w:t>Të hyrat e realizuara nga numri tarifor 3. është shuma të cilën personi juridik, përkatësishtë ndërmarrësi e realizon nga shitja e lëndës së parë, gjysëmprodukteve dhe produkteve në vend dhe jashtë vendit. Nëse personi juridik, përkatësishtë ndërmarrësi ushtron aktivitete në territorin e më shumë njësive të vetadministrimit lokal, kompensimi përcaktohet përpjestimishtë me realizimin e të hyrave në territorin e njësisë së vetadministrimit lokal në të cilën ushtrohen këto aktivitete. Personat juridk, përkatësishtë ndërmarrësit për numrin tarifor 3. janë definuar me Rregulloren mbi caktimin e aktiviteteve ushtrimi i të cilave ndikon në mjedisin jetësor.</w:t>
      </w:r>
    </w:p>
    <w:p w:rsidR="00BF54BF" w:rsidRPr="00027A30" w:rsidRDefault="00BF54BF" w:rsidP="00BF54BF">
      <w:pPr>
        <w:ind w:firstLine="0"/>
        <w:rPr>
          <w:b/>
          <w:noProof/>
          <w:sz w:val="24"/>
          <w:szCs w:val="24"/>
        </w:rPr>
      </w:pPr>
    </w:p>
    <w:p w:rsidR="00BF54BF" w:rsidRPr="00027A30" w:rsidRDefault="00BF54BF" w:rsidP="00BF54BF">
      <w:pPr>
        <w:ind w:firstLine="0"/>
        <w:jc w:val="center"/>
        <w:rPr>
          <w:noProof/>
          <w:sz w:val="24"/>
          <w:szCs w:val="24"/>
        </w:rPr>
      </w:pPr>
      <w:r w:rsidRPr="00027A30">
        <w:rPr>
          <w:b/>
          <w:noProof/>
          <w:sz w:val="24"/>
          <w:szCs w:val="24"/>
        </w:rPr>
        <w:t>Члан  - Neni</w:t>
      </w:r>
      <w:r w:rsidRPr="00027A30">
        <w:rPr>
          <w:noProof/>
          <w:sz w:val="24"/>
          <w:szCs w:val="24"/>
        </w:rPr>
        <w:t xml:space="preserve">  </w:t>
      </w:r>
      <w:r w:rsidRPr="00027A30">
        <w:rPr>
          <w:b/>
          <w:noProof/>
          <w:sz w:val="24"/>
          <w:szCs w:val="24"/>
        </w:rPr>
        <w:t>6.</w:t>
      </w:r>
    </w:p>
    <w:p w:rsidR="00BF54BF" w:rsidRPr="00027A30" w:rsidRDefault="00BF54BF" w:rsidP="00BF54BF">
      <w:pPr>
        <w:jc w:val="both"/>
        <w:rPr>
          <w:noProof/>
          <w:sz w:val="24"/>
          <w:szCs w:val="24"/>
        </w:rPr>
      </w:pPr>
      <w:r w:rsidRPr="00027A30">
        <w:rPr>
          <w:noProof/>
          <w:sz w:val="24"/>
          <w:szCs w:val="24"/>
        </w:rPr>
        <w:t>У погледу плаћања накнаде предвиђене овом Одлуком, за обрачун камате за кашњење у плачању, принудну наплату и остало што није прописано овом одлуком сходно се примењују одредбе Закнона којим се уређује порески поступак.</w:t>
      </w:r>
    </w:p>
    <w:p w:rsidR="00BF54BF" w:rsidRPr="00027A30" w:rsidRDefault="00BF54BF" w:rsidP="00BF54BF">
      <w:pPr>
        <w:jc w:val="both"/>
        <w:rPr>
          <w:noProof/>
          <w:sz w:val="24"/>
          <w:szCs w:val="24"/>
        </w:rPr>
      </w:pPr>
      <w:r w:rsidRPr="00027A30">
        <w:rPr>
          <w:noProof/>
          <w:sz w:val="24"/>
          <w:szCs w:val="24"/>
        </w:rPr>
        <w:t>Në pikëpamje të pagesës së kompensimit të paraparë me këtë Vendim, për llogaritjen e kamatës për vonesën me rastin e pagesës, pagesën e dhunshme dhe për raste të tjera që nuk është paraparë me këtë vendim aplikohen dispozitat e Ligjit me të cilin rregullohet procedura tatimore.</w:t>
      </w:r>
    </w:p>
    <w:p w:rsidR="00BF54BF" w:rsidRPr="00027A30" w:rsidRDefault="00BF54BF" w:rsidP="00BF54BF">
      <w:pPr>
        <w:ind w:firstLine="0"/>
        <w:jc w:val="center"/>
        <w:rPr>
          <w:noProof/>
          <w:sz w:val="24"/>
          <w:szCs w:val="24"/>
        </w:rPr>
      </w:pPr>
      <w:r w:rsidRPr="00027A30">
        <w:rPr>
          <w:b/>
          <w:noProof/>
          <w:sz w:val="24"/>
          <w:szCs w:val="24"/>
        </w:rPr>
        <w:t>Члан  - Neni</w:t>
      </w:r>
      <w:r w:rsidRPr="00027A30">
        <w:rPr>
          <w:noProof/>
          <w:sz w:val="24"/>
          <w:szCs w:val="24"/>
        </w:rPr>
        <w:t xml:space="preserve"> </w:t>
      </w:r>
      <w:r w:rsidRPr="00027A30">
        <w:rPr>
          <w:b/>
          <w:noProof/>
          <w:sz w:val="24"/>
          <w:szCs w:val="24"/>
        </w:rPr>
        <w:t>7.</w:t>
      </w:r>
    </w:p>
    <w:p w:rsidR="00BF54BF" w:rsidRPr="00027A30" w:rsidRDefault="00BF54BF" w:rsidP="00BF54BF">
      <w:pPr>
        <w:jc w:val="both"/>
        <w:rPr>
          <w:noProof/>
          <w:sz w:val="24"/>
          <w:szCs w:val="24"/>
        </w:rPr>
      </w:pPr>
      <w:r w:rsidRPr="00027A30">
        <w:rPr>
          <w:noProof/>
          <w:sz w:val="24"/>
          <w:szCs w:val="24"/>
        </w:rPr>
        <w:t xml:space="preserve">Обвезници плачање накнаде наведени у члану 4. плачење ће вршити квартално уз плачање порез на имовину на основу Решења које доноси управа за финансије сектор локалне пореске администрације. </w:t>
      </w:r>
    </w:p>
    <w:p w:rsidR="00BF54BF" w:rsidRPr="00027A30" w:rsidRDefault="00BF54BF" w:rsidP="00BF54BF">
      <w:pPr>
        <w:jc w:val="both"/>
        <w:rPr>
          <w:noProof/>
          <w:sz w:val="24"/>
          <w:szCs w:val="24"/>
        </w:rPr>
      </w:pPr>
      <w:r w:rsidRPr="00027A30">
        <w:rPr>
          <w:noProof/>
          <w:sz w:val="24"/>
          <w:szCs w:val="24"/>
        </w:rPr>
        <w:t>Obliguesit e pagesës së kompensimit të përshkruar në nenin 4. pagesën do ta bëjnë në çdo katër muaj krahas pagesës së tatimit në pasuri në bazë të Aktvendimit të cilin e bie Administrata për financa sektori i administratës tatimore lokale.</w:t>
      </w:r>
    </w:p>
    <w:p w:rsidR="00BF54BF" w:rsidRPr="00027A30" w:rsidRDefault="00BF54BF" w:rsidP="00BF54BF">
      <w:pPr>
        <w:jc w:val="both"/>
        <w:rPr>
          <w:noProof/>
          <w:sz w:val="24"/>
          <w:szCs w:val="24"/>
        </w:rPr>
      </w:pPr>
    </w:p>
    <w:p w:rsidR="00BF54BF" w:rsidRPr="00027A30" w:rsidRDefault="00BF54BF" w:rsidP="00BF54BF">
      <w:pPr>
        <w:jc w:val="both"/>
        <w:rPr>
          <w:noProof/>
          <w:sz w:val="24"/>
          <w:szCs w:val="24"/>
        </w:rPr>
      </w:pPr>
      <w:r w:rsidRPr="00027A30">
        <w:rPr>
          <w:noProof/>
          <w:sz w:val="24"/>
          <w:szCs w:val="24"/>
        </w:rPr>
        <w:lastRenderedPageBreak/>
        <w:t>Средства наплачена из члана 7. Став 1. ове  Одлуке уплачује се на рачун прописан за уплату накнаде за заштиту и унапређење животне средине.</w:t>
      </w:r>
    </w:p>
    <w:p w:rsidR="00BF54BF" w:rsidRPr="00027A30" w:rsidRDefault="00BF54BF" w:rsidP="00BF54BF">
      <w:pPr>
        <w:jc w:val="both"/>
        <w:rPr>
          <w:noProof/>
          <w:sz w:val="24"/>
          <w:szCs w:val="24"/>
        </w:rPr>
      </w:pPr>
      <w:r w:rsidRPr="00027A30">
        <w:rPr>
          <w:noProof/>
          <w:sz w:val="24"/>
          <w:szCs w:val="24"/>
        </w:rPr>
        <w:t>Mejtet e inkasuara nga neni 7. alinea 1. të këtij Vendimi paguhen në llogarinë e paraparë për pagesën e kompensimit për mbrojtjen dhe përparimin e mjedisit jetësorë.</w:t>
      </w:r>
    </w:p>
    <w:p w:rsidR="00BF54BF" w:rsidRPr="00027A30" w:rsidRDefault="00BF54BF" w:rsidP="00BF54BF">
      <w:pPr>
        <w:ind w:firstLine="0"/>
        <w:rPr>
          <w:noProof/>
          <w:sz w:val="24"/>
          <w:szCs w:val="24"/>
        </w:rPr>
      </w:pPr>
    </w:p>
    <w:p w:rsidR="00BF54BF" w:rsidRPr="00027A30" w:rsidRDefault="00BF54BF" w:rsidP="00BF54BF">
      <w:pPr>
        <w:ind w:firstLine="0"/>
        <w:jc w:val="center"/>
        <w:rPr>
          <w:noProof/>
          <w:sz w:val="24"/>
          <w:szCs w:val="24"/>
        </w:rPr>
      </w:pPr>
      <w:r w:rsidRPr="00027A30">
        <w:rPr>
          <w:b/>
          <w:noProof/>
          <w:sz w:val="24"/>
          <w:szCs w:val="24"/>
        </w:rPr>
        <w:t>Члан  - Neni</w:t>
      </w:r>
      <w:r w:rsidRPr="00027A30">
        <w:rPr>
          <w:noProof/>
          <w:sz w:val="24"/>
          <w:szCs w:val="24"/>
        </w:rPr>
        <w:t xml:space="preserve"> </w:t>
      </w:r>
      <w:r w:rsidRPr="00027A30">
        <w:rPr>
          <w:b/>
          <w:noProof/>
          <w:sz w:val="24"/>
          <w:szCs w:val="24"/>
        </w:rPr>
        <w:t>8.</w:t>
      </w:r>
    </w:p>
    <w:p w:rsidR="00BF54BF" w:rsidRPr="00027A30" w:rsidRDefault="00BF54BF" w:rsidP="00BF54BF">
      <w:pPr>
        <w:jc w:val="both"/>
        <w:rPr>
          <w:noProof/>
          <w:sz w:val="24"/>
          <w:szCs w:val="24"/>
        </w:rPr>
      </w:pPr>
      <w:r w:rsidRPr="00027A30">
        <w:rPr>
          <w:noProof/>
          <w:sz w:val="24"/>
          <w:szCs w:val="24"/>
        </w:rPr>
        <w:t>Средства наплачена од накнаде, користиће се  наменски, за заштиту и унапређење животне средине у складу са законом. Програмом годишњег коришћења средстава буджетског фонда, Националном програмом заштите животне средине, локалним акционим и санационим плановима и пројектима, као и другим стратешким документима.</w:t>
      </w:r>
    </w:p>
    <w:p w:rsidR="00BF54BF" w:rsidRPr="00027A30" w:rsidRDefault="00BF54BF" w:rsidP="00BF54BF">
      <w:pPr>
        <w:jc w:val="both"/>
        <w:rPr>
          <w:noProof/>
          <w:sz w:val="24"/>
          <w:szCs w:val="24"/>
        </w:rPr>
      </w:pPr>
      <w:r w:rsidRPr="00027A30">
        <w:rPr>
          <w:noProof/>
          <w:sz w:val="24"/>
          <w:szCs w:val="24"/>
        </w:rPr>
        <w:t>Mjete e inkasuara nga kompensimi, do të shfrytëzohen  me destinim të caktuar, për mbrojtjen dhe përparimine  mjedisit jetësor në pajtim me ligjin, me Programin vjetor të shfrytëzimit të mjeteve të fondit buxhetor, me Planin nacional të mbrojtjes së mjedisit jetësor, planeve lokale aksionale dhe sanuese dhe projekteve, si dhe me dokumentet e tjera strategjike.</w:t>
      </w:r>
    </w:p>
    <w:p w:rsidR="00BF54BF" w:rsidRPr="00027A30" w:rsidRDefault="00BF54BF" w:rsidP="00BF54BF">
      <w:pPr>
        <w:jc w:val="both"/>
        <w:rPr>
          <w:noProof/>
          <w:sz w:val="24"/>
          <w:szCs w:val="24"/>
        </w:rPr>
      </w:pPr>
    </w:p>
    <w:p w:rsidR="00BF54BF" w:rsidRPr="00027A30" w:rsidRDefault="00BF54BF" w:rsidP="00BF54BF">
      <w:pPr>
        <w:rPr>
          <w:noProof/>
          <w:sz w:val="24"/>
          <w:szCs w:val="24"/>
        </w:rPr>
      </w:pPr>
      <w:r w:rsidRPr="00027A30">
        <w:rPr>
          <w:noProof/>
          <w:sz w:val="24"/>
          <w:szCs w:val="24"/>
        </w:rPr>
        <w:t>Програми (пројекти) из става 1. овог члана, обухватају :</w:t>
      </w:r>
    </w:p>
    <w:p w:rsidR="00BF54BF" w:rsidRPr="00027A30" w:rsidRDefault="00BF54BF" w:rsidP="00BF54BF">
      <w:pPr>
        <w:rPr>
          <w:noProof/>
          <w:sz w:val="24"/>
          <w:szCs w:val="24"/>
        </w:rPr>
      </w:pPr>
      <w:r w:rsidRPr="00027A30">
        <w:rPr>
          <w:noProof/>
          <w:sz w:val="24"/>
          <w:szCs w:val="24"/>
        </w:rPr>
        <w:t>Programet (projektet) nga alinea 1. të këtij neni përfshijnë:</w:t>
      </w:r>
    </w:p>
    <w:p w:rsidR="00BF54BF" w:rsidRPr="00027A30" w:rsidRDefault="00BF54BF" w:rsidP="00BF54BF">
      <w:pPr>
        <w:rPr>
          <w:noProof/>
          <w:sz w:val="24"/>
          <w:szCs w:val="24"/>
        </w:rPr>
      </w:pPr>
    </w:p>
    <w:p w:rsidR="00BF54BF" w:rsidRPr="00027A30" w:rsidRDefault="00BF54BF" w:rsidP="00BF54BF">
      <w:pPr>
        <w:numPr>
          <w:ilvl w:val="0"/>
          <w:numId w:val="5"/>
        </w:numPr>
        <w:rPr>
          <w:noProof/>
          <w:sz w:val="24"/>
          <w:szCs w:val="24"/>
        </w:rPr>
      </w:pPr>
      <w:r w:rsidRPr="00027A30">
        <w:rPr>
          <w:noProof/>
          <w:sz w:val="24"/>
          <w:szCs w:val="24"/>
        </w:rPr>
        <w:t>праћења квалитета животне средине</w:t>
      </w:r>
    </w:p>
    <w:p w:rsidR="00BF54BF" w:rsidRPr="00027A30" w:rsidRDefault="00BF54BF" w:rsidP="00BF54BF">
      <w:pPr>
        <w:ind w:left="720" w:firstLine="0"/>
        <w:rPr>
          <w:noProof/>
          <w:sz w:val="24"/>
          <w:szCs w:val="24"/>
        </w:rPr>
      </w:pPr>
      <w:r w:rsidRPr="00027A30">
        <w:rPr>
          <w:noProof/>
          <w:sz w:val="24"/>
          <w:szCs w:val="24"/>
        </w:rPr>
        <w:t xml:space="preserve">përcjelljen e kualitetit të mjedisit jetësor </w:t>
      </w:r>
    </w:p>
    <w:p w:rsidR="00BF54BF" w:rsidRPr="00027A30" w:rsidRDefault="00BF54BF" w:rsidP="00BF54BF">
      <w:pPr>
        <w:ind w:firstLine="0"/>
        <w:rPr>
          <w:noProof/>
          <w:sz w:val="24"/>
          <w:szCs w:val="24"/>
        </w:rPr>
      </w:pPr>
    </w:p>
    <w:p w:rsidR="00BF54BF" w:rsidRPr="00027A30" w:rsidRDefault="00BF54BF" w:rsidP="00BF54BF">
      <w:pPr>
        <w:numPr>
          <w:ilvl w:val="0"/>
          <w:numId w:val="5"/>
        </w:numPr>
        <w:rPr>
          <w:noProof/>
          <w:sz w:val="24"/>
          <w:szCs w:val="24"/>
        </w:rPr>
      </w:pPr>
      <w:r w:rsidRPr="00027A30">
        <w:rPr>
          <w:noProof/>
          <w:sz w:val="24"/>
          <w:szCs w:val="24"/>
        </w:rPr>
        <w:t>суфинансирање инвестиционих програма и пројеката у области заштите и унапређења  животне средине</w:t>
      </w:r>
    </w:p>
    <w:p w:rsidR="00BF54BF" w:rsidRPr="00027A30" w:rsidRDefault="00BF54BF" w:rsidP="00BF54BF">
      <w:pPr>
        <w:ind w:left="720" w:firstLine="0"/>
        <w:jc w:val="both"/>
        <w:rPr>
          <w:noProof/>
          <w:sz w:val="24"/>
          <w:szCs w:val="24"/>
        </w:rPr>
      </w:pPr>
      <w:r w:rsidRPr="00027A30">
        <w:rPr>
          <w:noProof/>
          <w:sz w:val="24"/>
          <w:szCs w:val="24"/>
        </w:rPr>
        <w:t>Bashkëfinancimin e programeve investuese dhe projekteve në fushën e mbrojtjes dhe të përparimit të mjedisit jetësorë.</w:t>
      </w:r>
    </w:p>
    <w:p w:rsidR="00BF54BF" w:rsidRPr="00027A30" w:rsidRDefault="00BF54BF" w:rsidP="00BF54BF">
      <w:pPr>
        <w:ind w:left="720" w:firstLine="0"/>
        <w:jc w:val="both"/>
        <w:rPr>
          <w:noProof/>
          <w:sz w:val="24"/>
          <w:szCs w:val="24"/>
        </w:rPr>
      </w:pPr>
      <w:r w:rsidRPr="00027A30">
        <w:rPr>
          <w:noProof/>
          <w:sz w:val="24"/>
          <w:szCs w:val="24"/>
        </w:rPr>
        <w:t>суфинансирање израде научно-истраживачког програма, пројеката, идејних решења, студија и елабората у области заштите и унапређења животне средине.</w:t>
      </w:r>
    </w:p>
    <w:p w:rsidR="00BF54BF" w:rsidRPr="00027A30" w:rsidRDefault="00BF54BF" w:rsidP="00BF54BF">
      <w:pPr>
        <w:ind w:left="720" w:firstLine="0"/>
        <w:jc w:val="both"/>
        <w:rPr>
          <w:noProof/>
          <w:sz w:val="24"/>
          <w:szCs w:val="24"/>
        </w:rPr>
      </w:pPr>
      <w:r w:rsidRPr="00027A30">
        <w:rPr>
          <w:noProof/>
          <w:sz w:val="24"/>
          <w:szCs w:val="24"/>
        </w:rPr>
        <w:t>Bashkëfinancimin e hartimit të programit shkencor-hulumtues, të projekteve, të zgjidhjeve ideore, studimeve dhe elaborateve në fushën e mbrojtjes dhe të përparimit të mjedisit jetësorë.</w:t>
      </w:r>
    </w:p>
    <w:p w:rsidR="00BF54BF" w:rsidRPr="00027A30" w:rsidRDefault="00BF54BF" w:rsidP="00BF54BF">
      <w:pPr>
        <w:ind w:firstLine="0"/>
        <w:jc w:val="both"/>
        <w:rPr>
          <w:noProof/>
          <w:sz w:val="24"/>
          <w:szCs w:val="24"/>
        </w:rPr>
      </w:pPr>
    </w:p>
    <w:p w:rsidR="00BF54BF" w:rsidRPr="00027A30" w:rsidRDefault="00BF54BF" w:rsidP="00BF54BF">
      <w:pPr>
        <w:numPr>
          <w:ilvl w:val="0"/>
          <w:numId w:val="5"/>
        </w:numPr>
        <w:jc w:val="both"/>
        <w:rPr>
          <w:noProof/>
          <w:sz w:val="24"/>
          <w:szCs w:val="24"/>
        </w:rPr>
      </w:pPr>
      <w:r w:rsidRPr="00027A30">
        <w:rPr>
          <w:noProof/>
          <w:sz w:val="24"/>
          <w:szCs w:val="24"/>
        </w:rPr>
        <w:t>суфинансирање Програма заштите животне средине, акционих и санационих планова и организованих акција за заштиту и унапређење животне средине.</w:t>
      </w:r>
    </w:p>
    <w:p w:rsidR="00BF54BF" w:rsidRPr="00027A30" w:rsidRDefault="00BF54BF" w:rsidP="00BF54BF">
      <w:pPr>
        <w:ind w:left="720" w:firstLine="0"/>
        <w:jc w:val="both"/>
        <w:rPr>
          <w:noProof/>
          <w:sz w:val="24"/>
          <w:szCs w:val="24"/>
        </w:rPr>
      </w:pPr>
      <w:r w:rsidRPr="00027A30">
        <w:rPr>
          <w:noProof/>
          <w:sz w:val="24"/>
          <w:szCs w:val="24"/>
        </w:rPr>
        <w:t>Bashkëfinancimin e Programit të mbrojtjes së mjedisit jetësor, të planeve akcionale dhe sanuese dhe të aksioneve organizuara për mbrojtjen dhe të përparimin e mjedisit jetësorë.</w:t>
      </w:r>
    </w:p>
    <w:p w:rsidR="00BF54BF" w:rsidRPr="00027A30" w:rsidRDefault="00BF54BF" w:rsidP="00BF54BF">
      <w:pPr>
        <w:ind w:firstLine="0"/>
        <w:jc w:val="both"/>
        <w:rPr>
          <w:noProof/>
          <w:sz w:val="24"/>
          <w:szCs w:val="24"/>
        </w:rPr>
      </w:pPr>
    </w:p>
    <w:p w:rsidR="00BF54BF" w:rsidRPr="00027A30" w:rsidRDefault="00BF54BF" w:rsidP="00BF54BF">
      <w:pPr>
        <w:numPr>
          <w:ilvl w:val="0"/>
          <w:numId w:val="5"/>
        </w:numPr>
        <w:rPr>
          <w:noProof/>
          <w:sz w:val="24"/>
          <w:szCs w:val="24"/>
        </w:rPr>
      </w:pPr>
      <w:r w:rsidRPr="00027A30">
        <w:rPr>
          <w:noProof/>
          <w:sz w:val="24"/>
          <w:szCs w:val="24"/>
        </w:rPr>
        <w:t>финансирање програма и пројекта еколошке едукације,</w:t>
      </w:r>
    </w:p>
    <w:p w:rsidR="00BF54BF" w:rsidRPr="00027A30" w:rsidRDefault="00BF54BF" w:rsidP="00BF54BF">
      <w:pPr>
        <w:ind w:left="720" w:firstLine="0"/>
        <w:rPr>
          <w:noProof/>
          <w:sz w:val="24"/>
          <w:szCs w:val="24"/>
        </w:rPr>
      </w:pPr>
      <w:r w:rsidRPr="00027A30">
        <w:rPr>
          <w:noProof/>
          <w:sz w:val="24"/>
          <w:szCs w:val="24"/>
        </w:rPr>
        <w:t>Financimi i programeve dhe i projekteve të edukimit ekologjik,</w:t>
      </w:r>
    </w:p>
    <w:p w:rsidR="00BF54BF" w:rsidRPr="00027A30" w:rsidRDefault="00BF54BF" w:rsidP="00BF54BF">
      <w:pPr>
        <w:ind w:left="720" w:firstLine="0"/>
        <w:rPr>
          <w:noProof/>
          <w:sz w:val="24"/>
          <w:szCs w:val="24"/>
        </w:rPr>
      </w:pPr>
    </w:p>
    <w:p w:rsidR="00BF54BF" w:rsidRPr="00027A30" w:rsidRDefault="00BF54BF" w:rsidP="00BF54BF">
      <w:pPr>
        <w:numPr>
          <w:ilvl w:val="0"/>
          <w:numId w:val="5"/>
        </w:numPr>
        <w:jc w:val="both"/>
        <w:rPr>
          <w:noProof/>
          <w:sz w:val="24"/>
          <w:szCs w:val="24"/>
        </w:rPr>
      </w:pPr>
      <w:r w:rsidRPr="00027A30">
        <w:rPr>
          <w:noProof/>
          <w:sz w:val="24"/>
          <w:szCs w:val="24"/>
        </w:rPr>
        <w:t>финансирање еколошког маркетинга, часописа, публикација и других издања и пропагандних акција на заштити и унапређењу животне средине.</w:t>
      </w:r>
    </w:p>
    <w:p w:rsidR="00BF54BF" w:rsidRPr="00027A30" w:rsidRDefault="00BF54BF" w:rsidP="00BF54BF">
      <w:pPr>
        <w:ind w:left="720" w:firstLine="0"/>
        <w:jc w:val="both"/>
        <w:rPr>
          <w:noProof/>
          <w:sz w:val="24"/>
          <w:szCs w:val="24"/>
        </w:rPr>
      </w:pPr>
      <w:r w:rsidRPr="00027A30">
        <w:rPr>
          <w:noProof/>
          <w:sz w:val="24"/>
          <w:szCs w:val="24"/>
        </w:rPr>
        <w:t>Finansimi i marketingut ekologjik ,të revistave, publikimeve dhe të botimeve të tjera dhe i aksioneve propaganduese rreth mbrojtjes dhe përparimit të mjedisit jetësorë.</w:t>
      </w:r>
    </w:p>
    <w:p w:rsidR="00BF54BF" w:rsidRDefault="00BF54BF" w:rsidP="00BF54BF">
      <w:pPr>
        <w:jc w:val="center"/>
        <w:rPr>
          <w:noProof/>
          <w:sz w:val="24"/>
          <w:szCs w:val="24"/>
        </w:rPr>
      </w:pPr>
    </w:p>
    <w:p w:rsidR="00027A30" w:rsidRDefault="00027A30" w:rsidP="00BF54BF">
      <w:pPr>
        <w:jc w:val="center"/>
        <w:rPr>
          <w:noProof/>
          <w:sz w:val="24"/>
          <w:szCs w:val="24"/>
        </w:rPr>
      </w:pPr>
    </w:p>
    <w:p w:rsidR="00027A30" w:rsidRPr="00027A30" w:rsidRDefault="00027A30" w:rsidP="00BF54BF">
      <w:pPr>
        <w:jc w:val="center"/>
        <w:rPr>
          <w:noProof/>
          <w:sz w:val="24"/>
          <w:szCs w:val="24"/>
        </w:rPr>
      </w:pPr>
    </w:p>
    <w:p w:rsidR="00BF54BF" w:rsidRPr="00027A30" w:rsidRDefault="00BF54BF" w:rsidP="00BF54BF">
      <w:pPr>
        <w:ind w:firstLine="0"/>
        <w:jc w:val="center"/>
        <w:rPr>
          <w:noProof/>
          <w:sz w:val="24"/>
          <w:szCs w:val="24"/>
        </w:rPr>
      </w:pPr>
      <w:r w:rsidRPr="00027A30">
        <w:rPr>
          <w:b/>
          <w:noProof/>
          <w:sz w:val="24"/>
          <w:szCs w:val="24"/>
        </w:rPr>
        <w:lastRenderedPageBreak/>
        <w:t>Члан  - Neni</w:t>
      </w:r>
      <w:r w:rsidRPr="00027A30">
        <w:rPr>
          <w:noProof/>
          <w:sz w:val="24"/>
          <w:szCs w:val="24"/>
        </w:rPr>
        <w:t xml:space="preserve"> </w:t>
      </w:r>
      <w:r w:rsidRPr="00027A30">
        <w:rPr>
          <w:b/>
          <w:noProof/>
          <w:sz w:val="24"/>
          <w:szCs w:val="24"/>
        </w:rPr>
        <w:t>9.</w:t>
      </w:r>
    </w:p>
    <w:p w:rsidR="00BF54BF" w:rsidRPr="00027A30" w:rsidRDefault="00BF54BF" w:rsidP="00BF54BF">
      <w:pPr>
        <w:jc w:val="both"/>
        <w:rPr>
          <w:noProof/>
          <w:sz w:val="24"/>
          <w:szCs w:val="24"/>
        </w:rPr>
      </w:pPr>
      <w:r w:rsidRPr="00027A30">
        <w:rPr>
          <w:noProof/>
          <w:sz w:val="24"/>
          <w:szCs w:val="24"/>
        </w:rPr>
        <w:t>Скупштина општине по потреби а најмање једном годишње, разматра извештај о коришчењу средстава од посебне накнаде.</w:t>
      </w:r>
    </w:p>
    <w:p w:rsidR="00BF54BF" w:rsidRPr="00027A30" w:rsidRDefault="00BF54BF" w:rsidP="00BF54BF">
      <w:pPr>
        <w:jc w:val="both"/>
        <w:rPr>
          <w:noProof/>
          <w:sz w:val="24"/>
          <w:szCs w:val="24"/>
        </w:rPr>
      </w:pPr>
      <w:r w:rsidRPr="00027A30">
        <w:rPr>
          <w:noProof/>
          <w:sz w:val="24"/>
          <w:szCs w:val="24"/>
        </w:rPr>
        <w:t>Kuvendi komunal sipas nevojës e më së paku një herë në vitë e shqyrton raportin mbi shfrytëzimin e mjeteve nga kompensimi i veçantë.</w:t>
      </w:r>
    </w:p>
    <w:p w:rsidR="00BF54BF" w:rsidRPr="00027A30" w:rsidRDefault="00BF54BF" w:rsidP="00BF54BF">
      <w:pPr>
        <w:rPr>
          <w:noProof/>
          <w:sz w:val="24"/>
          <w:szCs w:val="24"/>
        </w:rPr>
      </w:pPr>
    </w:p>
    <w:p w:rsidR="00BF54BF" w:rsidRPr="00027A30" w:rsidRDefault="00BF54BF" w:rsidP="00BF54BF">
      <w:pPr>
        <w:ind w:firstLine="0"/>
        <w:jc w:val="center"/>
        <w:rPr>
          <w:b/>
          <w:noProof/>
          <w:sz w:val="24"/>
          <w:szCs w:val="24"/>
        </w:rPr>
      </w:pPr>
      <w:r w:rsidRPr="00027A30">
        <w:rPr>
          <w:b/>
          <w:noProof/>
          <w:sz w:val="24"/>
          <w:szCs w:val="24"/>
        </w:rPr>
        <w:t>Члан  - Neni</w:t>
      </w:r>
      <w:r w:rsidRPr="00027A30">
        <w:rPr>
          <w:noProof/>
          <w:sz w:val="24"/>
          <w:szCs w:val="24"/>
        </w:rPr>
        <w:t xml:space="preserve"> </w:t>
      </w:r>
      <w:r w:rsidRPr="00027A30">
        <w:rPr>
          <w:b/>
          <w:noProof/>
          <w:sz w:val="24"/>
          <w:szCs w:val="24"/>
        </w:rPr>
        <w:t>10.</w:t>
      </w:r>
    </w:p>
    <w:p w:rsidR="00BF54BF" w:rsidRPr="00027A30" w:rsidRDefault="00BF54BF" w:rsidP="00BF54BF">
      <w:pPr>
        <w:jc w:val="both"/>
        <w:rPr>
          <w:noProof/>
          <w:sz w:val="24"/>
          <w:szCs w:val="24"/>
        </w:rPr>
      </w:pPr>
      <w:r w:rsidRPr="00027A30">
        <w:rPr>
          <w:noProof/>
          <w:sz w:val="24"/>
          <w:szCs w:val="24"/>
        </w:rPr>
        <w:t>Средства обезбеђења од накнаде за заштиту и унапређења животне средине, искључиво се користе за заштиту и унапређенје животне средине, приходи припадају буджету општине  Бујановац и уплачћују се на рачун број:</w:t>
      </w:r>
    </w:p>
    <w:p w:rsidR="00BF54BF" w:rsidRPr="00027A30" w:rsidRDefault="00BF54BF" w:rsidP="00BF54BF">
      <w:pPr>
        <w:jc w:val="both"/>
        <w:rPr>
          <w:noProof/>
          <w:sz w:val="24"/>
          <w:szCs w:val="24"/>
        </w:rPr>
      </w:pPr>
      <w:r w:rsidRPr="00027A30">
        <w:rPr>
          <w:noProof/>
          <w:sz w:val="24"/>
          <w:szCs w:val="24"/>
        </w:rPr>
        <w:t>Mjetet e realizuara nga kompensimi për mbrojtjen dhe përparimin e mjedisit jetësorë, përdoren ekskluzivisht për mbrojtjen e mjedisit jetësorë, dhe janë të hyra të buxhetit të Komunës së Bujanocit, dhe paguhen në llogarinë rrjedhëse numër:</w:t>
      </w:r>
    </w:p>
    <w:p w:rsidR="00BF54BF" w:rsidRPr="00027A30" w:rsidRDefault="00BF54BF" w:rsidP="00BF54BF">
      <w:pPr>
        <w:ind w:firstLine="0"/>
        <w:jc w:val="center"/>
        <w:rPr>
          <w:noProof/>
          <w:sz w:val="24"/>
          <w:szCs w:val="24"/>
        </w:rPr>
      </w:pPr>
      <w:r w:rsidRPr="00027A30">
        <w:rPr>
          <w:noProof/>
          <w:sz w:val="24"/>
          <w:szCs w:val="24"/>
        </w:rPr>
        <w:t>840-2303741-58</w:t>
      </w:r>
    </w:p>
    <w:p w:rsidR="00BF54BF" w:rsidRPr="00027A30" w:rsidRDefault="00BF54BF" w:rsidP="00BF54BF">
      <w:pPr>
        <w:ind w:firstLine="0"/>
        <w:jc w:val="center"/>
        <w:rPr>
          <w:b/>
          <w:noProof/>
          <w:sz w:val="24"/>
          <w:szCs w:val="24"/>
        </w:rPr>
      </w:pPr>
    </w:p>
    <w:p w:rsidR="00BF54BF" w:rsidRPr="00027A30" w:rsidRDefault="00BF54BF" w:rsidP="00BF54BF">
      <w:pPr>
        <w:ind w:firstLine="0"/>
        <w:jc w:val="center"/>
        <w:rPr>
          <w:noProof/>
          <w:sz w:val="24"/>
          <w:szCs w:val="24"/>
        </w:rPr>
      </w:pPr>
      <w:r w:rsidRPr="00027A30">
        <w:rPr>
          <w:b/>
          <w:noProof/>
          <w:sz w:val="24"/>
          <w:szCs w:val="24"/>
        </w:rPr>
        <w:t>Члан  - Neni</w:t>
      </w:r>
      <w:r w:rsidRPr="00027A30">
        <w:rPr>
          <w:noProof/>
          <w:sz w:val="24"/>
          <w:szCs w:val="24"/>
        </w:rPr>
        <w:t xml:space="preserve"> </w:t>
      </w:r>
      <w:r w:rsidRPr="00027A30">
        <w:rPr>
          <w:b/>
          <w:noProof/>
          <w:sz w:val="24"/>
          <w:szCs w:val="24"/>
        </w:rPr>
        <w:t>11.</w:t>
      </w:r>
    </w:p>
    <w:p w:rsidR="00BF54BF" w:rsidRPr="00027A30" w:rsidRDefault="00BF54BF" w:rsidP="00BF54BF">
      <w:pPr>
        <w:jc w:val="both"/>
        <w:rPr>
          <w:noProof/>
          <w:sz w:val="24"/>
          <w:szCs w:val="24"/>
        </w:rPr>
      </w:pPr>
      <w:r w:rsidRPr="00027A30">
        <w:rPr>
          <w:noProof/>
          <w:sz w:val="24"/>
          <w:szCs w:val="24"/>
        </w:rPr>
        <w:t>Даном ступања на снагу ове одлуке престаје да важи Одлука о накнади за заштиту и унапређење животне средине општине Бујановац за 201</w:t>
      </w:r>
      <w:r w:rsidR="00576F2C" w:rsidRPr="00027A30">
        <w:rPr>
          <w:noProof/>
          <w:sz w:val="24"/>
          <w:szCs w:val="24"/>
          <w:lang w:val="sq-AL"/>
        </w:rPr>
        <w:t>7</w:t>
      </w:r>
      <w:r w:rsidRPr="00027A30">
        <w:rPr>
          <w:noProof/>
          <w:sz w:val="24"/>
          <w:szCs w:val="24"/>
        </w:rPr>
        <w:t xml:space="preserve">.год. број </w:t>
      </w:r>
      <w:r w:rsidR="00576F2C" w:rsidRPr="00027A30">
        <w:rPr>
          <w:noProof/>
          <w:sz w:val="24"/>
          <w:szCs w:val="24"/>
          <w:lang w:val="sq-AL"/>
        </w:rPr>
        <w:t>02-</w:t>
      </w:r>
      <w:r w:rsidR="00681D70" w:rsidRPr="00027A30">
        <w:rPr>
          <w:noProof/>
          <w:sz w:val="24"/>
          <w:szCs w:val="24"/>
          <w:lang w:val="sq-AL"/>
        </w:rPr>
        <w:t>113</w:t>
      </w:r>
      <w:r w:rsidR="00576F2C" w:rsidRPr="00027A30">
        <w:rPr>
          <w:noProof/>
          <w:sz w:val="24"/>
          <w:szCs w:val="24"/>
          <w:lang w:val="sq-AL"/>
        </w:rPr>
        <w:t>/1</w:t>
      </w:r>
      <w:r w:rsidR="00681D70" w:rsidRPr="00027A30">
        <w:rPr>
          <w:noProof/>
          <w:sz w:val="24"/>
          <w:szCs w:val="24"/>
          <w:lang w:val="sq-AL"/>
        </w:rPr>
        <w:t>7</w:t>
      </w:r>
      <w:r w:rsidRPr="00027A30">
        <w:rPr>
          <w:noProof/>
          <w:sz w:val="24"/>
          <w:szCs w:val="24"/>
        </w:rPr>
        <w:t xml:space="preserve"> од </w:t>
      </w:r>
      <w:r w:rsidR="00576F2C" w:rsidRPr="00027A30">
        <w:rPr>
          <w:noProof/>
          <w:sz w:val="24"/>
          <w:szCs w:val="24"/>
          <w:lang w:val="sq-AL"/>
        </w:rPr>
        <w:t>2</w:t>
      </w:r>
      <w:r w:rsidR="00681D70" w:rsidRPr="00027A30">
        <w:rPr>
          <w:noProof/>
          <w:sz w:val="24"/>
          <w:szCs w:val="24"/>
          <w:lang w:val="sq-AL"/>
        </w:rPr>
        <w:t>1</w:t>
      </w:r>
      <w:r w:rsidRPr="00027A30">
        <w:rPr>
          <w:noProof/>
          <w:sz w:val="24"/>
          <w:szCs w:val="24"/>
        </w:rPr>
        <w:t>.12.201</w:t>
      </w:r>
      <w:r w:rsidR="00681D70" w:rsidRPr="00027A30">
        <w:rPr>
          <w:noProof/>
          <w:sz w:val="24"/>
          <w:szCs w:val="24"/>
        </w:rPr>
        <w:t>7</w:t>
      </w:r>
      <w:r w:rsidRPr="00027A30">
        <w:rPr>
          <w:noProof/>
          <w:sz w:val="24"/>
          <w:szCs w:val="24"/>
        </w:rPr>
        <w:t xml:space="preserve">.год. („Службени гласник општине Бујановац,број </w:t>
      </w:r>
      <w:r w:rsidR="00681D70" w:rsidRPr="00027A30">
        <w:rPr>
          <w:noProof/>
          <w:sz w:val="24"/>
          <w:szCs w:val="24"/>
        </w:rPr>
        <w:t>16</w:t>
      </w:r>
      <w:r w:rsidR="00576F2C" w:rsidRPr="00027A30">
        <w:rPr>
          <w:noProof/>
          <w:sz w:val="24"/>
          <w:szCs w:val="24"/>
          <w:lang w:val="sq-AL"/>
        </w:rPr>
        <w:t>/1</w:t>
      </w:r>
      <w:r w:rsidR="00681D70" w:rsidRPr="00027A30">
        <w:rPr>
          <w:noProof/>
          <w:sz w:val="24"/>
          <w:szCs w:val="24"/>
          <w:lang w:val="sq-AL"/>
        </w:rPr>
        <w:t>7</w:t>
      </w:r>
      <w:r w:rsidRPr="00027A30">
        <w:rPr>
          <w:noProof/>
          <w:sz w:val="24"/>
          <w:szCs w:val="24"/>
        </w:rPr>
        <w:t>).</w:t>
      </w:r>
    </w:p>
    <w:p w:rsidR="00BF54BF" w:rsidRPr="00027A30" w:rsidRDefault="00BF54BF" w:rsidP="00BF54BF">
      <w:pPr>
        <w:jc w:val="both"/>
        <w:rPr>
          <w:noProof/>
          <w:sz w:val="24"/>
          <w:szCs w:val="24"/>
        </w:rPr>
      </w:pPr>
      <w:r w:rsidRPr="00027A30">
        <w:rPr>
          <w:noProof/>
          <w:sz w:val="24"/>
          <w:szCs w:val="24"/>
        </w:rPr>
        <w:t>Në ditën ehyrjes në fuqi të këtij Vendimi  shfuqizohet Vendimi mbi kompenzimin për mbrojtjen dhe përparimin e mjedisit jetësorë në komunën e Bujanocit për vitin 201</w:t>
      </w:r>
      <w:r w:rsidR="00576F2C" w:rsidRPr="00027A30">
        <w:rPr>
          <w:noProof/>
          <w:sz w:val="24"/>
          <w:szCs w:val="24"/>
          <w:lang w:val="sq-AL"/>
        </w:rPr>
        <w:t>7</w:t>
      </w:r>
      <w:r w:rsidRPr="00027A30">
        <w:rPr>
          <w:noProof/>
          <w:sz w:val="24"/>
          <w:szCs w:val="24"/>
        </w:rPr>
        <w:t>, nr.</w:t>
      </w:r>
      <w:r w:rsidR="00576F2C" w:rsidRPr="00027A30">
        <w:rPr>
          <w:noProof/>
          <w:sz w:val="24"/>
          <w:szCs w:val="24"/>
          <w:lang w:val="sq-AL"/>
        </w:rPr>
        <w:t>02-</w:t>
      </w:r>
      <w:r w:rsidR="00681D70" w:rsidRPr="00027A30">
        <w:rPr>
          <w:noProof/>
          <w:sz w:val="24"/>
          <w:szCs w:val="24"/>
          <w:lang w:val="sq-AL"/>
        </w:rPr>
        <w:t>113</w:t>
      </w:r>
      <w:r w:rsidR="00576F2C" w:rsidRPr="00027A30">
        <w:rPr>
          <w:noProof/>
          <w:sz w:val="24"/>
          <w:szCs w:val="24"/>
          <w:lang w:val="sq-AL"/>
        </w:rPr>
        <w:t>/1</w:t>
      </w:r>
      <w:r w:rsidR="00681D70" w:rsidRPr="00027A30">
        <w:rPr>
          <w:noProof/>
          <w:sz w:val="24"/>
          <w:szCs w:val="24"/>
          <w:lang w:val="sq-AL"/>
        </w:rPr>
        <w:t>7</w:t>
      </w:r>
      <w:r w:rsidRPr="00027A30">
        <w:rPr>
          <w:noProof/>
          <w:sz w:val="24"/>
          <w:szCs w:val="24"/>
        </w:rPr>
        <w:t xml:space="preserve"> të datës </w:t>
      </w:r>
      <w:r w:rsidR="00681D70" w:rsidRPr="00027A30">
        <w:rPr>
          <w:noProof/>
          <w:sz w:val="24"/>
          <w:szCs w:val="24"/>
        </w:rPr>
        <w:t>21</w:t>
      </w:r>
      <w:r w:rsidRPr="00027A30">
        <w:rPr>
          <w:noProof/>
          <w:sz w:val="24"/>
          <w:szCs w:val="24"/>
        </w:rPr>
        <w:t>.12.201</w:t>
      </w:r>
      <w:r w:rsidR="00681D70" w:rsidRPr="00027A30">
        <w:rPr>
          <w:noProof/>
          <w:sz w:val="24"/>
          <w:szCs w:val="24"/>
        </w:rPr>
        <w:t>7</w:t>
      </w:r>
      <w:r w:rsidRPr="00027A30">
        <w:rPr>
          <w:noProof/>
          <w:sz w:val="24"/>
          <w:szCs w:val="24"/>
        </w:rPr>
        <w:t xml:space="preserve">.(“Gazeta zyrtare e komunës së Bujanocit”, nr. </w:t>
      </w:r>
      <w:r w:rsidR="00681D70" w:rsidRPr="00027A30">
        <w:rPr>
          <w:noProof/>
          <w:sz w:val="24"/>
          <w:szCs w:val="24"/>
        </w:rPr>
        <w:t>16</w:t>
      </w:r>
      <w:r w:rsidR="00576F2C" w:rsidRPr="00027A30">
        <w:rPr>
          <w:noProof/>
          <w:sz w:val="24"/>
          <w:szCs w:val="24"/>
          <w:lang w:val="sq-AL"/>
        </w:rPr>
        <w:t>/1</w:t>
      </w:r>
      <w:r w:rsidR="00681D70" w:rsidRPr="00027A30">
        <w:rPr>
          <w:noProof/>
          <w:sz w:val="24"/>
          <w:szCs w:val="24"/>
          <w:lang w:val="sq-AL"/>
        </w:rPr>
        <w:t>7</w:t>
      </w:r>
      <w:r w:rsidRPr="00027A30">
        <w:rPr>
          <w:noProof/>
          <w:sz w:val="24"/>
          <w:szCs w:val="24"/>
        </w:rPr>
        <w:t>).</w:t>
      </w:r>
    </w:p>
    <w:p w:rsidR="00BF54BF" w:rsidRPr="00027A30" w:rsidRDefault="00BF54BF" w:rsidP="00BF54BF">
      <w:pPr>
        <w:ind w:firstLine="0"/>
        <w:rPr>
          <w:b/>
          <w:noProof/>
          <w:sz w:val="24"/>
          <w:szCs w:val="24"/>
        </w:rPr>
      </w:pPr>
    </w:p>
    <w:p w:rsidR="00BF54BF" w:rsidRPr="00027A30" w:rsidRDefault="00BF54BF" w:rsidP="00BF54BF">
      <w:pPr>
        <w:ind w:firstLine="0"/>
        <w:jc w:val="center"/>
        <w:rPr>
          <w:noProof/>
          <w:sz w:val="24"/>
          <w:szCs w:val="24"/>
        </w:rPr>
      </w:pPr>
      <w:r w:rsidRPr="00027A30">
        <w:rPr>
          <w:b/>
          <w:noProof/>
          <w:sz w:val="24"/>
          <w:szCs w:val="24"/>
        </w:rPr>
        <w:t>Члан  - Neni</w:t>
      </w:r>
      <w:r w:rsidRPr="00027A30">
        <w:rPr>
          <w:noProof/>
          <w:sz w:val="24"/>
          <w:szCs w:val="24"/>
        </w:rPr>
        <w:t xml:space="preserve"> </w:t>
      </w:r>
      <w:r w:rsidRPr="00027A30">
        <w:rPr>
          <w:b/>
          <w:noProof/>
          <w:sz w:val="24"/>
          <w:szCs w:val="24"/>
        </w:rPr>
        <w:t>12.</w:t>
      </w:r>
    </w:p>
    <w:p w:rsidR="00BF54BF" w:rsidRPr="00027A30" w:rsidRDefault="00BF54BF" w:rsidP="00BF54BF">
      <w:pPr>
        <w:jc w:val="both"/>
        <w:rPr>
          <w:noProof/>
          <w:sz w:val="24"/>
          <w:szCs w:val="24"/>
        </w:rPr>
      </w:pPr>
      <w:r w:rsidRPr="00027A30">
        <w:rPr>
          <w:noProof/>
          <w:sz w:val="24"/>
          <w:szCs w:val="24"/>
        </w:rPr>
        <w:t>Ова одлука ступа на снагу осмог дана од дана објављивања у Службеном гласнику Општине Бујановац, а примењиваће се од 01.01.201</w:t>
      </w:r>
      <w:r w:rsidR="00681D70" w:rsidRPr="00027A30">
        <w:rPr>
          <w:noProof/>
          <w:sz w:val="24"/>
          <w:szCs w:val="24"/>
        </w:rPr>
        <w:t>9</w:t>
      </w:r>
      <w:r w:rsidRPr="00027A30">
        <w:rPr>
          <w:noProof/>
          <w:sz w:val="24"/>
          <w:szCs w:val="24"/>
        </w:rPr>
        <w:t>.године.</w:t>
      </w:r>
    </w:p>
    <w:p w:rsidR="00BF54BF" w:rsidRPr="00027A30" w:rsidRDefault="00BF54BF" w:rsidP="00BF54BF">
      <w:pPr>
        <w:rPr>
          <w:noProof/>
          <w:sz w:val="24"/>
          <w:szCs w:val="24"/>
        </w:rPr>
      </w:pPr>
      <w:r w:rsidRPr="00027A30">
        <w:rPr>
          <w:noProof/>
          <w:sz w:val="24"/>
          <w:szCs w:val="24"/>
        </w:rPr>
        <w:t>Ky vendim hynë në fuqi në ditën e tetë nga dita e shpalljes në Fletoren zyrtare të Komunës së Bujanocit, ndërsa do të aplikohet nga data 01.01.201</w:t>
      </w:r>
      <w:r w:rsidR="00681D70" w:rsidRPr="00027A30">
        <w:rPr>
          <w:noProof/>
          <w:sz w:val="24"/>
          <w:szCs w:val="24"/>
        </w:rPr>
        <w:t>9</w:t>
      </w:r>
      <w:r w:rsidRPr="00027A30">
        <w:rPr>
          <w:noProof/>
          <w:sz w:val="24"/>
          <w:szCs w:val="24"/>
        </w:rPr>
        <w:t>.</w:t>
      </w:r>
    </w:p>
    <w:p w:rsidR="00BF54BF" w:rsidRPr="00027A30" w:rsidRDefault="00BF54BF" w:rsidP="00BF54BF">
      <w:pPr>
        <w:jc w:val="center"/>
        <w:rPr>
          <w:noProof/>
          <w:sz w:val="24"/>
          <w:szCs w:val="24"/>
        </w:rPr>
      </w:pPr>
    </w:p>
    <w:p w:rsidR="00BF54BF" w:rsidRPr="00027A30" w:rsidRDefault="00BF54BF" w:rsidP="00BF54BF">
      <w:pPr>
        <w:ind w:firstLine="0"/>
        <w:jc w:val="center"/>
        <w:rPr>
          <w:b/>
          <w:noProof/>
          <w:sz w:val="24"/>
          <w:szCs w:val="24"/>
        </w:rPr>
      </w:pPr>
      <w:r w:rsidRPr="00027A30">
        <w:rPr>
          <w:b/>
          <w:noProof/>
          <w:sz w:val="24"/>
          <w:szCs w:val="24"/>
        </w:rPr>
        <w:t>СКУПШТИНА ОПШТИНЕ БУЈАНОВАЦ</w:t>
      </w:r>
    </w:p>
    <w:p w:rsidR="00BF54BF" w:rsidRPr="00027A30" w:rsidRDefault="00BF54BF" w:rsidP="00BF54BF">
      <w:pPr>
        <w:ind w:firstLine="0"/>
        <w:jc w:val="center"/>
        <w:rPr>
          <w:b/>
          <w:noProof/>
          <w:sz w:val="24"/>
          <w:szCs w:val="24"/>
        </w:rPr>
      </w:pPr>
      <w:r w:rsidRPr="00027A30">
        <w:rPr>
          <w:b/>
          <w:noProof/>
          <w:sz w:val="24"/>
          <w:szCs w:val="24"/>
        </w:rPr>
        <w:t>KUVENDI KOMUNAL I BUJANOCIT</w:t>
      </w:r>
    </w:p>
    <w:p w:rsidR="00BF54BF" w:rsidRPr="00027A30" w:rsidRDefault="00BF54BF" w:rsidP="00BF54BF">
      <w:pPr>
        <w:rPr>
          <w:b/>
          <w:noProof/>
          <w:sz w:val="24"/>
          <w:szCs w:val="24"/>
        </w:rPr>
      </w:pPr>
    </w:p>
    <w:p w:rsidR="00027A30" w:rsidRPr="00027A30" w:rsidRDefault="00027A30" w:rsidP="00BF54BF">
      <w:pPr>
        <w:rPr>
          <w:b/>
          <w:noProof/>
          <w:sz w:val="24"/>
          <w:szCs w:val="24"/>
        </w:rPr>
      </w:pPr>
    </w:p>
    <w:p w:rsidR="00BF54BF" w:rsidRPr="00027A30" w:rsidRDefault="00BF54BF" w:rsidP="00BF54BF">
      <w:pPr>
        <w:ind w:firstLine="0"/>
        <w:rPr>
          <w:b/>
          <w:noProof/>
          <w:sz w:val="24"/>
          <w:szCs w:val="24"/>
        </w:rPr>
      </w:pPr>
      <w:r w:rsidRPr="00027A30">
        <w:rPr>
          <w:b/>
          <w:noProof/>
          <w:sz w:val="24"/>
          <w:szCs w:val="24"/>
        </w:rPr>
        <w:t xml:space="preserve">Бр. – Nr. </w:t>
      </w:r>
      <w:r w:rsidR="00027A30" w:rsidRPr="00027A30">
        <w:rPr>
          <w:b/>
          <w:noProof/>
          <w:sz w:val="24"/>
          <w:szCs w:val="24"/>
        </w:rPr>
        <w:t>02-108/18</w:t>
      </w:r>
    </w:p>
    <w:p w:rsidR="00BF54BF" w:rsidRPr="00027A30" w:rsidRDefault="00BF54BF" w:rsidP="00BF54BF">
      <w:pPr>
        <w:ind w:firstLine="0"/>
        <w:jc w:val="right"/>
        <w:rPr>
          <w:b/>
          <w:noProof/>
          <w:sz w:val="24"/>
          <w:szCs w:val="24"/>
        </w:rPr>
      </w:pPr>
      <w:r w:rsidRPr="00027A30">
        <w:rPr>
          <w:b/>
          <w:noProof/>
          <w:sz w:val="24"/>
          <w:szCs w:val="24"/>
        </w:rPr>
        <w:t>ПРЕДСЕДНИК - KRYETAR</w:t>
      </w:r>
    </w:p>
    <w:p w:rsidR="00BF54BF" w:rsidRPr="00027A30" w:rsidRDefault="00681D70" w:rsidP="00BF54BF">
      <w:pPr>
        <w:ind w:left="6480"/>
        <w:rPr>
          <w:b/>
          <w:noProof/>
          <w:sz w:val="24"/>
          <w:szCs w:val="24"/>
        </w:rPr>
      </w:pPr>
      <w:r w:rsidRPr="00027A30">
        <w:rPr>
          <w:b/>
          <w:bCs/>
          <w:noProof/>
          <w:sz w:val="24"/>
          <w:szCs w:val="24"/>
        </w:rPr>
        <w:t>Adnan Salihu</w:t>
      </w:r>
      <w:r w:rsidR="00BF54BF" w:rsidRPr="00027A30">
        <w:rPr>
          <w:b/>
          <w:noProof/>
          <w:sz w:val="24"/>
          <w:szCs w:val="24"/>
        </w:rPr>
        <w:t xml:space="preserve">, </w:t>
      </w:r>
    </w:p>
    <w:p w:rsidR="00BF54BF" w:rsidRPr="00027A30" w:rsidRDefault="00BF54BF" w:rsidP="00BF54BF">
      <w:pPr>
        <w:rPr>
          <w:noProof/>
          <w:sz w:val="24"/>
          <w:szCs w:val="24"/>
        </w:rPr>
      </w:pPr>
      <w:r w:rsidRPr="00027A30">
        <w:rPr>
          <w:noProof/>
          <w:sz w:val="24"/>
          <w:szCs w:val="24"/>
        </w:rPr>
        <w:tab/>
      </w:r>
    </w:p>
    <w:sectPr w:rsidR="00BF54BF" w:rsidRPr="00027A30" w:rsidSect="003469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5663E"/>
    <w:multiLevelType w:val="hybridMultilevel"/>
    <w:tmpl w:val="9F3C727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5CA349B"/>
    <w:multiLevelType w:val="hybridMultilevel"/>
    <w:tmpl w:val="A8F8C4D2"/>
    <w:lvl w:ilvl="0" w:tplc="C0609A5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DB448D"/>
    <w:multiLevelType w:val="hybridMultilevel"/>
    <w:tmpl w:val="4E6AC3D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9E84273"/>
    <w:multiLevelType w:val="hybridMultilevel"/>
    <w:tmpl w:val="2084D4D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9057D68"/>
    <w:multiLevelType w:val="hybridMultilevel"/>
    <w:tmpl w:val="FCE2263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BF54BF"/>
    <w:rsid w:val="00027A30"/>
    <w:rsid w:val="00133120"/>
    <w:rsid w:val="0034699C"/>
    <w:rsid w:val="00576F2C"/>
    <w:rsid w:val="0060471E"/>
    <w:rsid w:val="00681D70"/>
    <w:rsid w:val="00753494"/>
    <w:rsid w:val="007B6161"/>
    <w:rsid w:val="009758DB"/>
    <w:rsid w:val="009C0408"/>
    <w:rsid w:val="00A93D94"/>
    <w:rsid w:val="00B27FC0"/>
    <w:rsid w:val="00B90A9E"/>
    <w:rsid w:val="00BF54BF"/>
    <w:rsid w:val="00EB1491"/>
    <w:rsid w:val="00ED1743"/>
    <w:rsid w:val="00F37471"/>
    <w:rsid w:val="00F81F09"/>
    <w:rsid w:val="00F94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BF"/>
    <w:pPr>
      <w:spacing w:after="0" w:line="240" w:lineRule="auto"/>
      <w:ind w:firstLine="72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9E705-F052-4365-9F92-3C40C805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1740</Words>
  <Characters>9922</Characters>
  <Application>Microsoft Office Word</Application>
  <DocSecurity>0</DocSecurity>
  <Lines>82</Lines>
  <Paragraphs>23</Paragraphs>
  <ScaleCrop>false</ScaleCrop>
  <Company>Hewlett-Packard Company</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Ledi</dc:creator>
  <cp:lastModifiedBy>agon</cp:lastModifiedBy>
  <cp:revision>2</cp:revision>
  <dcterms:created xsi:type="dcterms:W3CDTF">2018-12-06T07:38:00Z</dcterms:created>
  <dcterms:modified xsi:type="dcterms:W3CDTF">2018-12-06T07:38:00Z</dcterms:modified>
</cp:coreProperties>
</file>